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BE" w:rsidRPr="00DC6AA6" w:rsidRDefault="00E342E8" w:rsidP="00BC7B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Меры госу</w:t>
      </w:r>
      <w:r w:rsidR="00AB7F0A">
        <w:rPr>
          <w:rFonts w:ascii="Times New Roman" w:hAnsi="Times New Roman" w:cs="Times New Roman"/>
          <w:sz w:val="32"/>
          <w:szCs w:val="32"/>
        </w:rPr>
        <w:t>дарственн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AB7F0A">
        <w:rPr>
          <w:rFonts w:ascii="Times New Roman" w:hAnsi="Times New Roman" w:cs="Times New Roman"/>
          <w:sz w:val="32"/>
          <w:szCs w:val="32"/>
        </w:rPr>
        <w:t xml:space="preserve"> поддержк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AB7F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7F0A">
        <w:rPr>
          <w:rFonts w:ascii="Times New Roman" w:hAnsi="Times New Roman" w:cs="Times New Roman"/>
          <w:sz w:val="32"/>
          <w:szCs w:val="32"/>
        </w:rPr>
        <w:t>системообразующих</w:t>
      </w:r>
      <w:proofErr w:type="spellEnd"/>
      <w:r w:rsidR="00AB7F0A">
        <w:rPr>
          <w:rFonts w:ascii="Times New Roman" w:hAnsi="Times New Roman" w:cs="Times New Roman"/>
          <w:sz w:val="32"/>
          <w:szCs w:val="32"/>
        </w:rPr>
        <w:t xml:space="preserve"> организаций включенных в реестр на уровне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AB7F0A">
        <w:rPr>
          <w:rFonts w:ascii="Times New Roman" w:hAnsi="Times New Roman" w:cs="Times New Roman"/>
          <w:sz w:val="32"/>
          <w:szCs w:val="32"/>
        </w:rPr>
        <w:t xml:space="preserve"> </w:t>
      </w:r>
      <w:r w:rsidR="00DC6AA6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844"/>
        <w:gridCol w:w="8505"/>
      </w:tblGrid>
      <w:tr w:rsidR="00AB7F0A" w:rsidTr="0027113C">
        <w:trPr>
          <w:tblHeader/>
        </w:trPr>
        <w:tc>
          <w:tcPr>
            <w:tcW w:w="1844" w:type="dxa"/>
            <w:shd w:val="clear" w:color="auto" w:fill="8DB3E2" w:themeFill="text2" w:themeFillTint="66"/>
            <w:vAlign w:val="center"/>
          </w:tcPr>
          <w:p w:rsidR="00AB7F0A" w:rsidRPr="00BC7BD0" w:rsidRDefault="00AB7F0A" w:rsidP="00763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поддержки по направлениям</w:t>
            </w:r>
          </w:p>
        </w:tc>
        <w:tc>
          <w:tcPr>
            <w:tcW w:w="8505" w:type="dxa"/>
            <w:shd w:val="clear" w:color="auto" w:fill="8DB3E2" w:themeFill="text2" w:themeFillTint="66"/>
            <w:vAlign w:val="center"/>
          </w:tcPr>
          <w:p w:rsidR="00AB7F0A" w:rsidRDefault="00AB7F0A" w:rsidP="00AB7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0A" w:rsidRPr="00AB7F0A" w:rsidRDefault="00AB7F0A" w:rsidP="00AB7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поддержка </w:t>
            </w:r>
            <w:proofErr w:type="spellStart"/>
            <w:r w:rsidRPr="00AB7F0A">
              <w:rPr>
                <w:rFonts w:ascii="Times New Roman" w:hAnsi="Times New Roman" w:cs="Times New Roman"/>
                <w:b/>
                <w:sz w:val="24"/>
                <w:szCs w:val="24"/>
              </w:rPr>
              <w:t>системообразующих</w:t>
            </w:r>
            <w:proofErr w:type="spellEnd"/>
            <w:r w:rsidRPr="00AB7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 включенных в реестр на уровне Российской Федерации</w:t>
            </w:r>
          </w:p>
          <w:p w:rsidR="00AB7F0A" w:rsidRPr="00BC7BD0" w:rsidRDefault="00AB7F0A" w:rsidP="00AB7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4C" w:rsidTr="0027113C">
        <w:tc>
          <w:tcPr>
            <w:tcW w:w="1844" w:type="dxa"/>
            <w:vAlign w:val="center"/>
          </w:tcPr>
          <w:p w:rsidR="0004274C" w:rsidRPr="00BC7BD0" w:rsidRDefault="0004274C" w:rsidP="0076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proofErr w:type="spellStart"/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/у, зданий и сооружений</w:t>
            </w:r>
          </w:p>
        </w:tc>
        <w:tc>
          <w:tcPr>
            <w:tcW w:w="8505" w:type="dxa"/>
            <w:vAlign w:val="center"/>
          </w:tcPr>
          <w:p w:rsidR="00E645C3" w:rsidRPr="00E645C3" w:rsidRDefault="00E645C3" w:rsidP="00BE78C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4274C" w:rsidRDefault="0004274C" w:rsidP="00BE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C">
              <w:rPr>
                <w:rFonts w:ascii="Times New Roman" w:hAnsi="Times New Roman" w:cs="Times New Roman"/>
                <w:b/>
                <w:sz w:val="24"/>
                <w:szCs w:val="24"/>
              </w:rPr>
              <w:t>Отсрочка платежей по договорам аренды недвижимого имущества в 2020 году предоставляется на срок до 1 октября 2020 г</w:t>
            </w:r>
            <w:r w:rsidRPr="007A01FD">
              <w:rPr>
                <w:rFonts w:ascii="Times New Roman" w:hAnsi="Times New Roman" w:cs="Times New Roman"/>
                <w:sz w:val="24"/>
                <w:szCs w:val="24"/>
              </w:rPr>
              <w:t>. начиная с даты введения режима повышенной готовности или чрезвычайной ситуации на территории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proofErr w:type="gramStart"/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Ст.19</w:t>
            </w:r>
          </w:p>
          <w:p w:rsidR="0004274C" w:rsidRDefault="0004274C" w:rsidP="00BE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России от 03.04.2020 № 439</w:t>
            </w:r>
          </w:p>
          <w:p w:rsidR="00E645C3" w:rsidRPr="00E645C3" w:rsidRDefault="00E645C3" w:rsidP="00BE78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7F0A" w:rsidTr="0027113C">
        <w:tc>
          <w:tcPr>
            <w:tcW w:w="1844" w:type="dxa"/>
            <w:vMerge w:val="restart"/>
            <w:vAlign w:val="center"/>
          </w:tcPr>
          <w:p w:rsidR="00AB7F0A" w:rsidRPr="00BC7BD0" w:rsidRDefault="00AB7F0A" w:rsidP="0076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  <w:p w:rsidR="0027113C" w:rsidRDefault="00AB7F0A" w:rsidP="0076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(по налогам </w:t>
            </w:r>
            <w:proofErr w:type="gramEnd"/>
          </w:p>
          <w:p w:rsidR="00AB7F0A" w:rsidRPr="00BC7BD0" w:rsidRDefault="00AB7F0A" w:rsidP="0076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  <w:p w:rsidR="00AB7F0A" w:rsidRPr="00BC7BD0" w:rsidRDefault="00AB7F0A" w:rsidP="00AB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645C3" w:rsidRPr="00E645C3" w:rsidRDefault="00E645C3" w:rsidP="0004274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B7F0A" w:rsidRPr="003F0637" w:rsidRDefault="00AB7F0A" w:rsidP="0004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C">
              <w:rPr>
                <w:rFonts w:ascii="Times New Roman" w:hAnsi="Times New Roman" w:cs="Times New Roman"/>
                <w:b/>
                <w:sz w:val="24"/>
                <w:szCs w:val="24"/>
              </w:rPr>
              <w:t>Отсрочка по налогам, страховым взносам, срок оплаты которых приходится на период до 1 мая 2020 года, до 1 мая 2020 года</w:t>
            </w:r>
            <w:r w:rsidRPr="003F0637">
              <w:rPr>
                <w:rFonts w:ascii="Times New Roman" w:hAnsi="Times New Roman" w:cs="Times New Roman"/>
                <w:sz w:val="24"/>
                <w:szCs w:val="24"/>
              </w:rPr>
              <w:t xml:space="preserve"> для налогоплательщиков, относящихся к сферам туризма авиаперевозок, физической культуры и спорта, искусства, культуры и кинематографии.</w:t>
            </w:r>
          </w:p>
          <w:p w:rsidR="00AB7F0A" w:rsidRDefault="00AB7F0A" w:rsidP="0004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Поручение Правительства России от 18.03.2020 № ММ-П13-1953 и 19.03.2020 № ММ-П13-2045</w:t>
            </w:r>
          </w:p>
          <w:p w:rsidR="00E645C3" w:rsidRPr="00E645C3" w:rsidRDefault="00E645C3" w:rsidP="0004274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7F0A" w:rsidTr="0027113C">
        <w:tc>
          <w:tcPr>
            <w:tcW w:w="1844" w:type="dxa"/>
            <w:vMerge/>
            <w:vAlign w:val="center"/>
          </w:tcPr>
          <w:p w:rsidR="00AB7F0A" w:rsidRPr="00BC7BD0" w:rsidRDefault="00AB7F0A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645C3" w:rsidRPr="00E645C3" w:rsidRDefault="00E645C3" w:rsidP="0004274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B7F0A" w:rsidRDefault="00AB7F0A" w:rsidP="0004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Отсрочка по уплате налогов (налога на прибыль на 6 мес., НДФЛ за 2019 на 3 мес., налоги за 1кв. 2020 на 6 мес., за 2 кв. 2020 на 4 мес.) 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2020 №409 п1</w:t>
            </w:r>
            <w:proofErr w:type="gramStart"/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Правила предоставления отсрочки, п.3</w:t>
            </w:r>
          </w:p>
          <w:p w:rsidR="00E645C3" w:rsidRPr="00E645C3" w:rsidRDefault="00E645C3" w:rsidP="0004274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7F0A" w:rsidTr="0027113C">
        <w:tc>
          <w:tcPr>
            <w:tcW w:w="1844" w:type="dxa"/>
            <w:vMerge/>
            <w:vAlign w:val="center"/>
          </w:tcPr>
          <w:p w:rsidR="00AB7F0A" w:rsidRPr="00BC7BD0" w:rsidRDefault="00AB7F0A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645C3" w:rsidRPr="00E645C3" w:rsidRDefault="00E645C3" w:rsidP="0004274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B7F0A" w:rsidRPr="0004274C" w:rsidRDefault="00AB7F0A" w:rsidP="0004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4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облегченной реструктуризации кредитов до 30.09.2020 для организаций, чей вид деятельности относится к наиболее пострадавшим:</w:t>
            </w:r>
          </w:p>
          <w:p w:rsidR="00AB7F0A" w:rsidRPr="00BC7BD0" w:rsidRDefault="00AB7F0A" w:rsidP="0004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- организация общественного питания;</w:t>
            </w:r>
          </w:p>
          <w:p w:rsidR="00AB7F0A" w:rsidRPr="00F74B3D" w:rsidRDefault="00AB7F0A" w:rsidP="00042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деятельность в области искусства, спорта и отдыха и организации</w:t>
            </w:r>
            <w:r w:rsidRPr="00F74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развлечений;</w:t>
            </w:r>
          </w:p>
          <w:p w:rsidR="00AB7F0A" w:rsidRPr="00BC7BD0" w:rsidRDefault="00AB7F0A" w:rsidP="0004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- деятельность по организации конференций и выставок;</w:t>
            </w:r>
          </w:p>
          <w:p w:rsidR="00AB7F0A" w:rsidRPr="00BC7BD0" w:rsidRDefault="00AB7F0A" w:rsidP="0004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74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услуги</w:t>
            </w:r>
            <w:r w:rsidRPr="00042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B7F0A" w:rsidRPr="00F74B3D" w:rsidRDefault="00AB7F0A" w:rsidP="00042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по сдаче в аренду собственных или арендованных нежилых зданий и помещений (выставочные залы, торгово-развлекательные площади, непродовольственная розничная торговля);</w:t>
            </w:r>
          </w:p>
          <w:p w:rsidR="00AB7F0A" w:rsidRPr="00BC7BD0" w:rsidRDefault="00AB7F0A" w:rsidP="0004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- розничная торговля непродовольственными товарами;</w:t>
            </w:r>
          </w:p>
          <w:p w:rsidR="00AB7F0A" w:rsidRPr="00BC7BD0" w:rsidRDefault="00AB7F0A" w:rsidP="0004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- стоматологическая практика.</w:t>
            </w:r>
          </w:p>
          <w:p w:rsidR="00AB7F0A" w:rsidRDefault="00AB7F0A" w:rsidP="0004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27.03.2020, п.2</w:t>
            </w:r>
          </w:p>
          <w:p w:rsidR="00E645C3" w:rsidRPr="00E645C3" w:rsidRDefault="00E645C3" w:rsidP="0004274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45C3" w:rsidTr="0027113C">
        <w:tc>
          <w:tcPr>
            <w:tcW w:w="1844" w:type="dxa"/>
            <w:vMerge w:val="restart"/>
            <w:vAlign w:val="center"/>
          </w:tcPr>
          <w:p w:rsidR="00E645C3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Pr="00BC7BD0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  <w:p w:rsidR="00E645C3" w:rsidRDefault="00E645C3" w:rsidP="00E6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E6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E6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E6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E6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E6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E6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E6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E6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E6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Pr="00BC7BD0" w:rsidRDefault="00E645C3" w:rsidP="00E6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3" w:rsidRPr="00BC7BD0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  <w:p w:rsidR="00E645C3" w:rsidRPr="00BC7BD0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645C3" w:rsidRPr="00E645C3" w:rsidRDefault="00E645C3" w:rsidP="00EF773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45C3" w:rsidRPr="0004274C" w:rsidRDefault="00E645C3" w:rsidP="00EF7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4C">
              <w:rPr>
                <w:rFonts w:ascii="Times New Roman" w:hAnsi="Times New Roman" w:cs="Times New Roman"/>
                <w:b/>
                <w:sz w:val="24"/>
                <w:szCs w:val="24"/>
              </w:rPr>
              <w:t>Органы федеральной власти, государственные корпорации откладывают подачу заявлений о банкротстве в отношении должников до 1 мая 2020</w:t>
            </w:r>
          </w:p>
          <w:p w:rsidR="00E645C3" w:rsidRDefault="00E645C3" w:rsidP="00EF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Поручение Правительства Российской Федерации от 18.03.2020 № ММ-П13-1953 и 19.03.2020 № ММ-П13-2045</w:t>
            </w:r>
          </w:p>
          <w:p w:rsidR="00E645C3" w:rsidRPr="00E645C3" w:rsidRDefault="00E645C3" w:rsidP="00EF773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45C3" w:rsidTr="0027113C">
        <w:tc>
          <w:tcPr>
            <w:tcW w:w="1844" w:type="dxa"/>
            <w:vMerge/>
            <w:vAlign w:val="center"/>
          </w:tcPr>
          <w:p w:rsidR="00E645C3" w:rsidRPr="00BC7BD0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645C3" w:rsidRPr="00E645C3" w:rsidRDefault="00E645C3" w:rsidP="007901DB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45C3" w:rsidRDefault="00E645C3" w:rsidP="00790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 срок предоставления всех деклараций (расчетов по авансовым платежам), кроме НДС, бухгалтерской отчетности, срок сдачи которых приходится на март-май 2020 года на 3 мес.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 и иной отчётности на различные сроки.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2020 №409 п.3</w:t>
            </w:r>
          </w:p>
          <w:p w:rsidR="00E645C3" w:rsidRPr="00E645C3" w:rsidRDefault="00E645C3" w:rsidP="007901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45C3" w:rsidTr="0027113C">
        <w:tc>
          <w:tcPr>
            <w:tcW w:w="1844" w:type="dxa"/>
            <w:vMerge/>
            <w:vAlign w:val="center"/>
          </w:tcPr>
          <w:p w:rsidR="00E645C3" w:rsidRPr="00BC7BD0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645C3" w:rsidRPr="00E645C3" w:rsidRDefault="00E645C3" w:rsidP="0004274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45C3" w:rsidRPr="00E645C3" w:rsidRDefault="00E645C3" w:rsidP="0004274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45C3" w:rsidRPr="0004274C" w:rsidRDefault="00E645C3" w:rsidP="0004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4C">
              <w:rPr>
                <w:rFonts w:ascii="Times New Roman" w:hAnsi="Times New Roman" w:cs="Times New Roman"/>
                <w:b/>
                <w:sz w:val="24"/>
                <w:szCs w:val="24"/>
              </w:rPr>
              <w:t>Запрет до 31 мая 2020 года проведения выездных налоговых проверок.</w:t>
            </w:r>
          </w:p>
          <w:p w:rsidR="00E645C3" w:rsidRDefault="00E645C3" w:rsidP="007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2020 №409 п.4</w:t>
            </w:r>
          </w:p>
          <w:p w:rsidR="00E645C3" w:rsidRPr="00E645C3" w:rsidRDefault="00E645C3" w:rsidP="007901D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45C3" w:rsidTr="0027113C">
        <w:tc>
          <w:tcPr>
            <w:tcW w:w="1844" w:type="dxa"/>
            <w:vMerge/>
            <w:vAlign w:val="center"/>
          </w:tcPr>
          <w:p w:rsidR="00E645C3" w:rsidRPr="00BC7BD0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645C3" w:rsidRPr="00E645C3" w:rsidRDefault="00E645C3" w:rsidP="00FB105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45C3" w:rsidRPr="00FB1050" w:rsidRDefault="00E645C3" w:rsidP="00FB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50">
              <w:rPr>
                <w:rFonts w:ascii="Times New Roman" w:hAnsi="Times New Roman" w:cs="Times New Roman"/>
                <w:b/>
                <w:sz w:val="24"/>
                <w:szCs w:val="24"/>
              </w:rPr>
              <w:t>Неприменение налоговых санкций за налоговые правонарушения (ст.126 НК РФ) совершенные в период с 1 марта до 31 мая 2020 г.</w:t>
            </w:r>
          </w:p>
          <w:p w:rsidR="00E645C3" w:rsidRPr="00FB1050" w:rsidRDefault="00E645C3" w:rsidP="00FB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50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предельного срока направления требований об уплате налогов, принятия решения о взыскании налогов на 6 месяцев.</w:t>
            </w:r>
          </w:p>
          <w:p w:rsidR="00E645C3" w:rsidRDefault="00E645C3" w:rsidP="0001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2020 №409 п.7</w:t>
            </w:r>
          </w:p>
          <w:p w:rsidR="00E645C3" w:rsidRPr="00E645C3" w:rsidRDefault="00E645C3" w:rsidP="00014B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45C3" w:rsidTr="0027113C">
        <w:tc>
          <w:tcPr>
            <w:tcW w:w="1844" w:type="dxa"/>
            <w:vMerge/>
            <w:vAlign w:val="center"/>
          </w:tcPr>
          <w:p w:rsidR="00E645C3" w:rsidRPr="00BC7BD0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645C3" w:rsidRPr="00E645C3" w:rsidRDefault="00E645C3" w:rsidP="00FB105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45C3" w:rsidRDefault="00E645C3" w:rsidP="00F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50">
              <w:rPr>
                <w:rFonts w:ascii="Times New Roman" w:hAnsi="Times New Roman" w:cs="Times New Roman"/>
                <w:b/>
                <w:sz w:val="24"/>
                <w:szCs w:val="24"/>
              </w:rPr>
              <w:t>Мораторий на возбуждение дел о банкротстве на 6 мес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45C3" w:rsidRDefault="00E645C3" w:rsidP="00F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России от 3 апреля 2020 года №428</w:t>
            </w:r>
          </w:p>
          <w:p w:rsidR="00E645C3" w:rsidRPr="00E645C3" w:rsidRDefault="00E645C3" w:rsidP="00FB1050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</w:tr>
      <w:tr w:rsidR="00E645C3" w:rsidTr="0027113C">
        <w:tc>
          <w:tcPr>
            <w:tcW w:w="1844" w:type="dxa"/>
            <w:vMerge/>
            <w:vAlign w:val="center"/>
          </w:tcPr>
          <w:p w:rsidR="00E645C3" w:rsidRPr="00BC7BD0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645C3" w:rsidRPr="00E645C3" w:rsidRDefault="00E645C3" w:rsidP="00FB105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45C3" w:rsidRPr="00BC7BD0" w:rsidRDefault="00E645C3" w:rsidP="00F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50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от штрафов за просрочку оплаты услуг ЖКХ до 01.01.2021 для собственников или пользователей помещений в многоквартирных или жилых домах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, которым оказываются коммунальные услуги.</w:t>
            </w:r>
          </w:p>
          <w:p w:rsidR="00E645C3" w:rsidRDefault="00E645C3" w:rsidP="00F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2020 №424</w:t>
            </w:r>
          </w:p>
          <w:p w:rsidR="00E645C3" w:rsidRPr="00E645C3" w:rsidRDefault="00E645C3" w:rsidP="00FB1050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</w:tr>
      <w:tr w:rsidR="00E645C3" w:rsidTr="0027113C">
        <w:tc>
          <w:tcPr>
            <w:tcW w:w="1844" w:type="dxa"/>
            <w:vMerge/>
            <w:vAlign w:val="center"/>
          </w:tcPr>
          <w:p w:rsidR="00E645C3" w:rsidRPr="00BC7BD0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645C3" w:rsidRPr="00E645C3" w:rsidRDefault="00E645C3" w:rsidP="00EF773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45C3" w:rsidRPr="00BC7BD0" w:rsidRDefault="00E645C3" w:rsidP="00EF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авансовых платежей по государственным и муниципальным контрактам до 50% 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(планируется)</w:t>
            </w:r>
          </w:p>
          <w:p w:rsidR="00E645C3" w:rsidRDefault="00E645C3" w:rsidP="00EF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Заседание Правительства России 16.04.2020</w:t>
            </w:r>
          </w:p>
          <w:p w:rsidR="00E645C3" w:rsidRPr="00E645C3" w:rsidRDefault="00E645C3" w:rsidP="00EF773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45C3" w:rsidTr="0027113C">
        <w:tc>
          <w:tcPr>
            <w:tcW w:w="1844" w:type="dxa"/>
            <w:vMerge/>
            <w:vAlign w:val="center"/>
          </w:tcPr>
          <w:p w:rsidR="00E645C3" w:rsidRPr="00BC7BD0" w:rsidRDefault="00E645C3" w:rsidP="005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645C3" w:rsidRPr="00E645C3" w:rsidRDefault="00E645C3" w:rsidP="00EF773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45C3" w:rsidRPr="00FB1050" w:rsidRDefault="00E645C3" w:rsidP="00EF7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5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изменение срока и (или) цены, при возникновении обстоятельств, влекущих к невозможности исполнения контракта (</w:t>
            </w:r>
            <w:proofErr w:type="spellStart"/>
            <w:r w:rsidRPr="00FB1050">
              <w:rPr>
                <w:rFonts w:ascii="Times New Roman" w:hAnsi="Times New Roman" w:cs="Times New Roman"/>
                <w:b/>
                <w:sz w:val="24"/>
                <w:szCs w:val="24"/>
              </w:rPr>
              <w:t>госконтракта</w:t>
            </w:r>
            <w:proofErr w:type="spellEnd"/>
            <w:r w:rsidRPr="00FB105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645C3" w:rsidRPr="00FB1050" w:rsidRDefault="00E645C3" w:rsidP="00EF7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5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вправе уменьшить или не устанавливать требования по обеспечению для контрактов, которым не предусмотрен аванс.</w:t>
            </w:r>
          </w:p>
          <w:p w:rsidR="00E645C3" w:rsidRDefault="00E645C3" w:rsidP="00EF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 №98</w:t>
            </w:r>
            <w:proofErr w:type="gramStart"/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C7BD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Ст.11</w:t>
            </w:r>
          </w:p>
          <w:p w:rsidR="00E645C3" w:rsidRPr="00E645C3" w:rsidRDefault="00E645C3" w:rsidP="00EF773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B7F0A" w:rsidRDefault="00AB7F0A" w:rsidP="008C2157">
      <w:pPr>
        <w:jc w:val="both"/>
        <w:rPr>
          <w:rFonts w:ascii="Times New Roman" w:hAnsi="Times New Roman" w:cs="Times New Roman"/>
          <w:b/>
        </w:rPr>
      </w:pPr>
    </w:p>
    <w:sectPr w:rsidR="00AB7F0A" w:rsidSect="00014BD9">
      <w:footerReference w:type="default" r:id="rId6"/>
      <w:headerReference w:type="first" r:id="rId7"/>
      <w:pgSz w:w="11906" w:h="16838"/>
      <w:pgMar w:top="127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2B" w:rsidRDefault="00762C2B" w:rsidP="0076313B">
      <w:pPr>
        <w:spacing w:after="0" w:line="240" w:lineRule="auto"/>
      </w:pPr>
      <w:r>
        <w:separator/>
      </w:r>
    </w:p>
  </w:endnote>
  <w:endnote w:type="continuationSeparator" w:id="0">
    <w:p w:rsidR="00762C2B" w:rsidRDefault="00762C2B" w:rsidP="0076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926756"/>
      <w:docPartObj>
        <w:docPartGallery w:val="Page Numbers (Bottom of Page)"/>
        <w:docPartUnique/>
      </w:docPartObj>
    </w:sdtPr>
    <w:sdtContent>
      <w:p w:rsidR="0076313B" w:rsidRDefault="00C9542F" w:rsidP="007901DB">
        <w:pPr>
          <w:pStyle w:val="a7"/>
          <w:jc w:val="right"/>
        </w:pPr>
        <w:r>
          <w:fldChar w:fldCharType="begin"/>
        </w:r>
        <w:r w:rsidR="0076313B">
          <w:instrText>PAGE   \* MERGEFORMAT</w:instrText>
        </w:r>
        <w:r>
          <w:fldChar w:fldCharType="separate"/>
        </w:r>
        <w:r w:rsidR="00E645C3">
          <w:rPr>
            <w:noProof/>
          </w:rPr>
          <w:t>2</w:t>
        </w:r>
        <w:r>
          <w:fldChar w:fldCharType="end"/>
        </w:r>
      </w:p>
    </w:sdtContent>
  </w:sdt>
  <w:p w:rsidR="0076313B" w:rsidRDefault="007631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2B" w:rsidRDefault="00762C2B" w:rsidP="0076313B">
      <w:pPr>
        <w:spacing w:after="0" w:line="240" w:lineRule="auto"/>
      </w:pPr>
      <w:r>
        <w:separator/>
      </w:r>
    </w:p>
  </w:footnote>
  <w:footnote w:type="continuationSeparator" w:id="0">
    <w:p w:rsidR="00762C2B" w:rsidRDefault="00762C2B" w:rsidP="0076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DB" w:rsidRPr="007901DB" w:rsidRDefault="007901DB" w:rsidP="007901DB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7901DB">
      <w:rPr>
        <w:rFonts w:ascii="Times New Roman" w:hAnsi="Times New Roman" w:cs="Times New Roman"/>
        <w:sz w:val="24"/>
        <w:szCs w:val="24"/>
      </w:rPr>
      <w:t>Приложение №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3F4"/>
    <w:rsid w:val="000077FA"/>
    <w:rsid w:val="00014BD9"/>
    <w:rsid w:val="0004274C"/>
    <w:rsid w:val="00225086"/>
    <w:rsid w:val="0027113C"/>
    <w:rsid w:val="00342945"/>
    <w:rsid w:val="00387310"/>
    <w:rsid w:val="003F0637"/>
    <w:rsid w:val="004D0AA6"/>
    <w:rsid w:val="004D757A"/>
    <w:rsid w:val="005B63BE"/>
    <w:rsid w:val="005D1F7C"/>
    <w:rsid w:val="00762C2B"/>
    <w:rsid w:val="0076313B"/>
    <w:rsid w:val="007901DB"/>
    <w:rsid w:val="007A01FD"/>
    <w:rsid w:val="008424CD"/>
    <w:rsid w:val="008C2157"/>
    <w:rsid w:val="00923AFC"/>
    <w:rsid w:val="009A2A6E"/>
    <w:rsid w:val="009D23F4"/>
    <w:rsid w:val="00A933CE"/>
    <w:rsid w:val="00AB6805"/>
    <w:rsid w:val="00AB7F0A"/>
    <w:rsid w:val="00AD7479"/>
    <w:rsid w:val="00BC7BD0"/>
    <w:rsid w:val="00BD6463"/>
    <w:rsid w:val="00BE78C2"/>
    <w:rsid w:val="00BF57F6"/>
    <w:rsid w:val="00C9542F"/>
    <w:rsid w:val="00D80E89"/>
    <w:rsid w:val="00DC6AA6"/>
    <w:rsid w:val="00E342E8"/>
    <w:rsid w:val="00E645C3"/>
    <w:rsid w:val="00EF7730"/>
    <w:rsid w:val="00F74B3D"/>
    <w:rsid w:val="00FB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B63BE"/>
  </w:style>
  <w:style w:type="character" w:styleId="a4">
    <w:name w:val="Hyperlink"/>
    <w:basedOn w:val="a0"/>
    <w:uiPriority w:val="99"/>
    <w:semiHidden/>
    <w:unhideWhenUsed/>
    <w:rsid w:val="004D0A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13B"/>
  </w:style>
  <w:style w:type="paragraph" w:styleId="a7">
    <w:name w:val="footer"/>
    <w:basedOn w:val="a"/>
    <w:link w:val="a8"/>
    <w:uiPriority w:val="99"/>
    <w:unhideWhenUsed/>
    <w:rsid w:val="0076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dolgopyatov.ruk</dc:creator>
  <cp:lastModifiedBy>dolgopyatov.ruk</cp:lastModifiedBy>
  <cp:revision>9</cp:revision>
  <cp:lastPrinted>2020-04-29T06:49:00Z</cp:lastPrinted>
  <dcterms:created xsi:type="dcterms:W3CDTF">2020-04-29T06:23:00Z</dcterms:created>
  <dcterms:modified xsi:type="dcterms:W3CDTF">2020-04-29T07:05:00Z</dcterms:modified>
</cp:coreProperties>
</file>