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BF" w:rsidRPr="00EE59D8" w:rsidRDefault="00F36ABF" w:rsidP="00F36AB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59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Информационная карта документации об аукционе</w:t>
      </w:r>
    </w:p>
    <w:p w:rsidR="00F36ABF" w:rsidRPr="00EE59D8" w:rsidRDefault="00F36ABF" w:rsidP="00F36AB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9D8">
        <w:rPr>
          <w:rFonts w:ascii="Times New Roman" w:hAnsi="Times New Roman" w:cs="Times New Roman"/>
          <w:color w:val="000000" w:themeColor="text1"/>
          <w:sz w:val="28"/>
          <w:szCs w:val="28"/>
        </w:rPr>
        <w:t>Нижеследующие конкретные данные являются Инструкцией участникам открытого аукциона по продаже имущества ДОСААФ России</w:t>
      </w:r>
    </w:p>
    <w:tbl>
      <w:tblPr>
        <w:tblW w:w="9900" w:type="dxa"/>
        <w:tblInd w:w="-2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9900"/>
      </w:tblGrid>
      <w:tr w:rsidR="00F36ABF" w:rsidRPr="00F36ABF" w:rsidTr="005D4F67">
        <w:trPr>
          <w:trHeight w:val="327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BF" w:rsidRPr="00F36ABF" w:rsidRDefault="00F36ABF" w:rsidP="00D71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Общие сведения</w:t>
            </w:r>
          </w:p>
        </w:tc>
      </w:tr>
      <w:tr w:rsidR="00F36ABF" w:rsidRPr="00F36ABF" w:rsidTr="00EE59D8">
        <w:trPr>
          <w:trHeight w:val="1526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BF" w:rsidRPr="007D14E1" w:rsidRDefault="00F36ABF" w:rsidP="002474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 Информация об организаторе открытого аукциона:</w:t>
            </w:r>
            <w:r w:rsidR="007D14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474DC" w:rsidRPr="00247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Новосибирское </w:t>
            </w:r>
            <w:r w:rsidR="00247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региональное отделение </w:t>
            </w:r>
            <w:r w:rsidR="007D1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Общероссийск</w:t>
            </w:r>
            <w:r w:rsidR="00247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7D1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общественно-государственн</w:t>
            </w:r>
            <w:r w:rsidR="00247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7D1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</w:t>
            </w:r>
            <w:r w:rsidR="002474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D1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«Добровольное общество содействия армии, авиации и флоту России» (ДОСААФ России)</w:t>
            </w:r>
          </w:p>
        </w:tc>
      </w:tr>
      <w:tr w:rsidR="00F36ABF" w:rsidRPr="00F36ABF" w:rsidTr="0030123B">
        <w:trPr>
          <w:trHeight w:val="2256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BF" w:rsidRPr="00C82DB3" w:rsidRDefault="00F36ABF" w:rsidP="00F36A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Предмет открытого аукциона: </w:t>
            </w:r>
            <w:r w:rsidRPr="00C82DB3">
              <w:rPr>
                <w:rFonts w:ascii="Times New Roman" w:hAnsi="Times New Roman" w:cs="Times New Roman"/>
                <w:sz w:val="24"/>
                <w:szCs w:val="24"/>
              </w:rPr>
              <w:t>«Продажа объект</w:t>
            </w:r>
            <w:r w:rsidR="002474DC" w:rsidRPr="00C82D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82DB3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  <w:r w:rsidR="00C82DB3"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НОУ ДПО Мошковский СТК ДОСААФ России</w:t>
            </w:r>
            <w:r w:rsidRPr="00C82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ABF" w:rsidRPr="00C82DB3" w:rsidRDefault="00C82DB3" w:rsidP="0030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  <w:r w:rsidR="00301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82DB3">
              <w:rPr>
                <w:rFonts w:ascii="Times New Roman" w:eastAsia="Times New Roman" w:hAnsi="Times New Roman" w:cs="Times New Roman"/>
                <w:sz w:val="24"/>
                <w:szCs w:val="24"/>
              </w:rPr>
              <w:t>: здание тира, назначение нежилое, 1-этажное (подземных этажей-0), общая площадь 60,8 кв.м, инв.№18:00667, литер А, кадастровый (или условный) номер 54-54-18/001/2013-793; земельный участок, категория земель: земли населённых пунктов – эксплуатация тира, площадь 170 кв.м, к</w:t>
            </w:r>
            <w:r w:rsidR="004C25FA">
              <w:rPr>
                <w:rFonts w:ascii="Times New Roman" w:eastAsia="Times New Roman" w:hAnsi="Times New Roman" w:cs="Times New Roman"/>
                <w:sz w:val="24"/>
                <w:szCs w:val="24"/>
              </w:rPr>
              <w:t>адастровый номер 54:18:100119:5; место нахождения – НСО р.п</w:t>
            </w:r>
            <w:proofErr w:type="gramStart"/>
            <w:r w:rsidR="004C25F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C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ошково, ул.Народная, 1а. </w:t>
            </w:r>
          </w:p>
        </w:tc>
      </w:tr>
      <w:tr w:rsidR="00F36ABF" w:rsidRPr="00F36ABF" w:rsidTr="00EE59D8">
        <w:trPr>
          <w:trHeight w:val="688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BF" w:rsidRPr="00F36ABF" w:rsidRDefault="00F36ABF" w:rsidP="003B76A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1.3. </w:t>
            </w:r>
            <w:r w:rsidR="003B76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Каждый л</w:t>
            </w:r>
            <w:r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</w:t>
            </w:r>
            <w:r w:rsidRPr="00F3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является неделимой составляющей между покупателями имущества</w:t>
            </w:r>
          </w:p>
        </w:tc>
      </w:tr>
      <w:tr w:rsidR="00F36ABF" w:rsidRPr="00F36ABF" w:rsidTr="0030123B">
        <w:trPr>
          <w:trHeight w:val="917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DC" w:rsidRDefault="00F36ABF" w:rsidP="00F36A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1.4. Начальная цена аукциона:</w:t>
            </w:r>
            <w:r w:rsidR="00D71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474DC" w:rsidRPr="00D71F75" w:rsidRDefault="002474DC" w:rsidP="00EE59D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Лот №1 </w:t>
            </w:r>
            <w:r w:rsidR="00EE59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012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</w:t>
            </w:r>
            <w:r w:rsidR="00EE59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0 000</w:t>
            </w:r>
            <w:r w:rsidR="00D71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7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0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восемьсот пятьдесят тысяч</w:t>
            </w:r>
            <w:r w:rsidR="00D71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рублей</w:t>
            </w:r>
            <w:r w:rsidR="00263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коп.</w:t>
            </w:r>
          </w:p>
        </w:tc>
      </w:tr>
      <w:tr w:rsidR="00F36ABF" w:rsidRPr="00F36ABF" w:rsidTr="009F0C9C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DB3" w:rsidRDefault="00F36ABF" w:rsidP="00773D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1.5. Размер вносимого задатка:</w:t>
            </w:r>
            <w:r w:rsidR="005F2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36ABF" w:rsidRPr="0030123B" w:rsidRDefault="00C82DB3" w:rsidP="003012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Лот №1 </w:t>
            </w:r>
            <w:r w:rsidR="00EE59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012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42 5</w:t>
            </w:r>
            <w:r w:rsidR="00EE59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E5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 двадцать пять тысяч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рублей 00 коп.</w:t>
            </w:r>
          </w:p>
        </w:tc>
      </w:tr>
      <w:tr w:rsidR="00F36ABF" w:rsidRPr="00F36ABF" w:rsidTr="00EE59D8">
        <w:trPr>
          <w:trHeight w:val="4804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6A4" w:rsidRDefault="00F36ABF" w:rsidP="008B46A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1.6. Реквизиты для перечисления задатка:</w:t>
            </w:r>
          </w:p>
          <w:p w:rsidR="008B46A4" w:rsidRPr="00C166F7" w:rsidRDefault="00C82DB3" w:rsidP="008B46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Новосибирское отделение </w:t>
            </w:r>
            <w:r w:rsidR="008B46A4"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</w:t>
            </w:r>
            <w:r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8B46A4"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общественно-государственн</w:t>
            </w:r>
            <w:r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8B46A4"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B46A4"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"Добровольное общество содействия армии, авиации и флоту России"</w:t>
            </w:r>
          </w:p>
          <w:p w:rsidR="008B46A4" w:rsidRPr="00C166F7" w:rsidRDefault="008B46A4" w:rsidP="008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 w:rsidR="00C9226B"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>5406570554</w:t>
            </w:r>
          </w:p>
          <w:p w:rsidR="008B46A4" w:rsidRPr="00C166F7" w:rsidRDefault="008B46A4" w:rsidP="008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КПП: </w:t>
            </w:r>
            <w:r w:rsidR="00C9226B"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>540601001</w:t>
            </w:r>
          </w:p>
          <w:p w:rsidR="008B46A4" w:rsidRPr="00C166F7" w:rsidRDefault="008B46A4" w:rsidP="008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ОГРН: </w:t>
            </w:r>
            <w:r w:rsidR="00C9226B"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>1105400001519</w:t>
            </w:r>
          </w:p>
          <w:p w:rsidR="008B46A4" w:rsidRPr="00C166F7" w:rsidRDefault="008B46A4" w:rsidP="008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счет: 407038104</w:t>
            </w:r>
            <w:r w:rsidR="00C9226B"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>44080001214</w:t>
            </w:r>
          </w:p>
          <w:p w:rsidR="008B46A4" w:rsidRPr="00C166F7" w:rsidRDefault="008B46A4" w:rsidP="008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Банк: </w:t>
            </w:r>
            <w:r w:rsidR="00C9226B"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Сибирский банк </w:t>
            </w:r>
            <w:r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>ПАО С</w:t>
            </w:r>
            <w:r w:rsidR="00C9226B"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>бербанка России</w:t>
            </w:r>
          </w:p>
          <w:p w:rsidR="008B46A4" w:rsidRPr="00C166F7" w:rsidRDefault="008B46A4" w:rsidP="008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</w:t>
            </w:r>
            <w:r w:rsidR="00C9226B"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>5004641</w:t>
            </w:r>
          </w:p>
          <w:p w:rsidR="008B46A4" w:rsidRPr="00C166F7" w:rsidRDefault="008B46A4" w:rsidP="008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Корр. счет: 30101810</w:t>
            </w:r>
            <w:r w:rsidR="00C9226B"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>00000000</w:t>
            </w:r>
            <w:r w:rsidR="00C9226B"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  <w:p w:rsidR="009325BF" w:rsidRPr="00C166F7" w:rsidRDefault="009325BF" w:rsidP="008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платежа: </w:t>
            </w:r>
            <w:r w:rsidR="00C166F7" w:rsidRPr="00C166F7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</w:t>
            </w:r>
            <w:r w:rsidR="00EE5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66F7" w:rsidRPr="00C166F7">
              <w:rPr>
                <w:rFonts w:ascii="Times New Roman" w:hAnsi="Times New Roman" w:cs="Times New Roman"/>
                <w:sz w:val="24"/>
                <w:szCs w:val="24"/>
              </w:rPr>
              <w:t>% начальной цены для участия в аукционе по продаже недвижимого имущества</w:t>
            </w:r>
          </w:p>
          <w:p w:rsidR="008B46A4" w:rsidRPr="00C166F7" w:rsidRDefault="008B46A4" w:rsidP="008B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C9226B"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>630091, г</w:t>
            </w:r>
            <w:proofErr w:type="gramStart"/>
            <w:r w:rsidR="00C9226B"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9226B"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>овосибирск, ул.Крылова, 24</w:t>
            </w:r>
          </w:p>
          <w:p w:rsidR="009325BF" w:rsidRPr="008B46A4" w:rsidRDefault="008B46A4" w:rsidP="00C9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Председатель: </w:t>
            </w:r>
            <w:r w:rsidR="00C9226B"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Егоркин Владимир</w:t>
            </w:r>
            <w:r w:rsidRPr="00C1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</w:tr>
      <w:tr w:rsidR="00F36ABF" w:rsidRPr="00F36ABF" w:rsidTr="00EE59D8">
        <w:trPr>
          <w:trHeight w:val="2674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BF" w:rsidRPr="00F36ABF" w:rsidRDefault="00F36ABF" w:rsidP="00F36A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1.7. Правомочность участников открытого аукциона: </w:t>
            </w:r>
            <w:r w:rsidRPr="00F3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участниками аукциона могут быть любые юридические и физические лица, за исключением:</w:t>
            </w:r>
          </w:p>
          <w:p w:rsidR="00F36ABF" w:rsidRPr="00F36ABF" w:rsidRDefault="00F36ABF" w:rsidP="00F36ABF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юридических лиц, физических лиц (индивидуальных предпринимателей), находящихся в стадии ликвидации, или в отношении которых производится процедура банкротства;</w:t>
            </w:r>
          </w:p>
          <w:p w:rsidR="00F36ABF" w:rsidRPr="00F36ABF" w:rsidRDefault="00F36ABF" w:rsidP="00F36ABF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юридических лиц, физических лиц (индивидуальных предпринимателей), деятельность которых приостановлена в порядке, предусмотренном Кодексом Российской Федерации об административных правонарушениях.</w:t>
            </w:r>
          </w:p>
        </w:tc>
      </w:tr>
      <w:tr w:rsidR="00F36ABF" w:rsidRPr="00F36ABF" w:rsidTr="00EE59D8">
        <w:trPr>
          <w:trHeight w:val="700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BF" w:rsidRPr="00F36ABF" w:rsidRDefault="00F36ABF" w:rsidP="00F36A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1.8. Язык аукционной заявки: </w:t>
            </w:r>
            <w:r w:rsidRPr="00F3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</w:t>
            </w:r>
          </w:p>
        </w:tc>
      </w:tr>
      <w:tr w:rsidR="005B014B" w:rsidRPr="00F36ABF" w:rsidTr="00EE59D8">
        <w:trPr>
          <w:trHeight w:val="700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14B" w:rsidRDefault="005B014B" w:rsidP="00F36A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1.9. </w:t>
            </w:r>
            <w:r w:rsidRPr="005B0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Запись на просмотр реализуемых объектов по  телефону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8-913-924-41-19</w:t>
            </w:r>
          </w:p>
          <w:p w:rsidR="00FD17E5" w:rsidRPr="00F36ABF" w:rsidRDefault="00FD17E5" w:rsidP="00790FC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Справки по аукционной документации и порядку реализации по телефону 224-0</w:t>
            </w:r>
            <w:r w:rsidR="00471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-39</w:t>
            </w:r>
            <w:r w:rsidR="00790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 сайте </w:t>
            </w:r>
            <w:r w:rsidR="00790FC7" w:rsidRPr="007617C9">
              <w:rPr>
                <w:rFonts w:ascii="Times New Roman" w:hAnsi="Times New Roman"/>
                <w:sz w:val="28"/>
                <w:szCs w:val="28"/>
              </w:rPr>
              <w:t>http://dosaafnso.ru/</w:t>
            </w:r>
          </w:p>
        </w:tc>
      </w:tr>
      <w:tr w:rsidR="00F36ABF" w:rsidRPr="00F36ABF" w:rsidTr="009F0C9C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6ABF" w:rsidRPr="00F36ABF" w:rsidRDefault="00F36ABF" w:rsidP="00D71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Размер цены продажи на аукционе</w:t>
            </w:r>
          </w:p>
        </w:tc>
      </w:tr>
      <w:tr w:rsidR="00F36ABF" w:rsidRPr="00F36ABF" w:rsidTr="00497CE9">
        <w:trPr>
          <w:trHeight w:val="930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BF" w:rsidRPr="00F36ABF" w:rsidRDefault="00F36ABF" w:rsidP="00F36A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2.1. Цена продажи на аукционе:</w:t>
            </w:r>
            <w:r w:rsidRPr="00F3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может изменяться при заключении договора купли-продажи</w:t>
            </w:r>
          </w:p>
        </w:tc>
      </w:tr>
      <w:tr w:rsidR="00F36ABF" w:rsidRPr="00F36ABF" w:rsidTr="00E2135C">
        <w:trPr>
          <w:trHeight w:val="582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BF" w:rsidRPr="00F36ABF" w:rsidRDefault="00F36ABF" w:rsidP="00F36A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2.2. Валюта, в которой выражена начальная (стартовая) цена продажи на аукционе: </w:t>
            </w:r>
            <w:r w:rsidRPr="00F3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российский рубль</w:t>
            </w:r>
          </w:p>
        </w:tc>
      </w:tr>
      <w:tr w:rsidR="00F36ABF" w:rsidRPr="00F36ABF" w:rsidTr="009F0C9C">
        <w:trPr>
          <w:trHeight w:val="135"/>
        </w:trPr>
        <w:tc>
          <w:tcPr>
            <w:tcW w:w="990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36ABF" w:rsidRPr="00F36ABF" w:rsidRDefault="00F36ABF" w:rsidP="00D71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Подготовка и подача аукционных заявок</w:t>
            </w:r>
          </w:p>
        </w:tc>
      </w:tr>
      <w:tr w:rsidR="00F36ABF" w:rsidRPr="00F36ABF" w:rsidTr="00EE59D8">
        <w:trPr>
          <w:trHeight w:val="1005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BF" w:rsidRPr="00F36ABF" w:rsidRDefault="00F36ABF" w:rsidP="00F36A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3.1. Претендент может отзывать аукционные заявки:</w:t>
            </w:r>
            <w:r w:rsidRPr="00F3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да, но до наступления момента рассмотрения аукционных заявок на участие в аукционе</w:t>
            </w:r>
          </w:p>
        </w:tc>
      </w:tr>
      <w:tr w:rsidR="00F36ABF" w:rsidRPr="00F36ABF" w:rsidTr="00497CE9">
        <w:trPr>
          <w:trHeight w:val="579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BF" w:rsidRPr="00F36ABF" w:rsidRDefault="00F36ABF" w:rsidP="00F36A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3.2. Альтернативные предложения: </w:t>
            </w:r>
            <w:r w:rsidRPr="00F3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рассматриваются</w:t>
            </w:r>
          </w:p>
        </w:tc>
      </w:tr>
      <w:tr w:rsidR="00F36ABF" w:rsidRPr="00F36ABF" w:rsidTr="00EE59D8">
        <w:trPr>
          <w:trHeight w:val="1013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435" w:rsidRPr="00F36ABF" w:rsidRDefault="00F36ABF" w:rsidP="00F36A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3.3. Организатор аукциона до принятия решения конкурсной комиссии имеет право:</w:t>
            </w:r>
            <w:r w:rsidRPr="00F3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запросить у участника аукциона разъяснения, касающиеся аукционной заявки</w:t>
            </w:r>
          </w:p>
        </w:tc>
      </w:tr>
      <w:tr w:rsidR="00F36ABF" w:rsidRPr="00F36ABF" w:rsidTr="009325BF">
        <w:trPr>
          <w:trHeight w:val="8064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BF" w:rsidRPr="009325BF" w:rsidRDefault="00EE59D8" w:rsidP="0093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F36ABF" w:rsidRPr="009325BF">
              <w:rPr>
                <w:sz w:val="24"/>
                <w:szCs w:val="24"/>
              </w:rPr>
              <w:t>.</w:t>
            </w:r>
            <w:r w:rsidR="00F36ABF" w:rsidRPr="009325BF">
              <w:rPr>
                <w:rFonts w:ascii="Times New Roman" w:hAnsi="Times New Roman" w:cs="Times New Roman"/>
                <w:sz w:val="24"/>
                <w:szCs w:val="24"/>
              </w:rPr>
              <w:t>4. Перечень документов, обязательных для включения в аукционную заявку согласно предъявленным требованиям:</w:t>
            </w:r>
          </w:p>
          <w:p w:rsidR="00F36ABF" w:rsidRPr="009325BF" w:rsidRDefault="00F36ABF" w:rsidP="0093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BF">
              <w:rPr>
                <w:rFonts w:ascii="Times New Roman" w:hAnsi="Times New Roman" w:cs="Times New Roman"/>
                <w:sz w:val="24"/>
                <w:szCs w:val="24"/>
              </w:rPr>
              <w:t>1. Заявка установленной формы</w:t>
            </w:r>
            <w:r w:rsidR="00E2135C" w:rsidRPr="0093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ABF" w:rsidRPr="009325BF" w:rsidRDefault="00F36ABF" w:rsidP="0093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BF">
              <w:rPr>
                <w:rFonts w:ascii="Times New Roman" w:hAnsi="Times New Roman" w:cs="Times New Roman"/>
                <w:sz w:val="24"/>
                <w:szCs w:val="24"/>
              </w:rPr>
              <w:t>2. Опись представленных документов.</w:t>
            </w:r>
          </w:p>
          <w:p w:rsidR="00F36ABF" w:rsidRPr="009325BF" w:rsidRDefault="00F36ABF" w:rsidP="0093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BF">
              <w:rPr>
                <w:rFonts w:ascii="Times New Roman" w:hAnsi="Times New Roman" w:cs="Times New Roman"/>
                <w:sz w:val="24"/>
                <w:szCs w:val="24"/>
              </w:rPr>
              <w:t>3. Договор о внесении задатка (договор о внесении задатка заключается между претендентом и Продавцом после внесения задатка).</w:t>
            </w:r>
          </w:p>
          <w:p w:rsidR="00F36ABF" w:rsidRPr="009325BF" w:rsidRDefault="00F36ABF" w:rsidP="0093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BF">
              <w:rPr>
                <w:rFonts w:ascii="Times New Roman" w:hAnsi="Times New Roman" w:cs="Times New Roman"/>
                <w:sz w:val="24"/>
                <w:szCs w:val="24"/>
              </w:rPr>
              <w:t>4. Копия документа, удостоверяющего личность физического лица.</w:t>
            </w:r>
          </w:p>
          <w:p w:rsidR="00F36ABF" w:rsidRPr="009325BF" w:rsidRDefault="00F36ABF" w:rsidP="0093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BF">
              <w:rPr>
                <w:rFonts w:ascii="Times New Roman" w:hAnsi="Times New Roman" w:cs="Times New Roman"/>
                <w:sz w:val="24"/>
                <w:szCs w:val="24"/>
              </w:rPr>
              <w:t>5. Удостоверенная нотариально доверенность представителя претендента.</w:t>
            </w:r>
          </w:p>
          <w:p w:rsidR="00F36ABF" w:rsidRPr="009325BF" w:rsidRDefault="00F36ABF" w:rsidP="0093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BF">
              <w:rPr>
                <w:rFonts w:ascii="Times New Roman" w:hAnsi="Times New Roman" w:cs="Times New Roman"/>
                <w:sz w:val="24"/>
                <w:szCs w:val="24"/>
              </w:rPr>
              <w:t>6. Нотариально заверенные копии учредительных документов (включая изменения и дополнения).</w:t>
            </w:r>
          </w:p>
          <w:p w:rsidR="00F36ABF" w:rsidRPr="009325BF" w:rsidRDefault="00F36ABF" w:rsidP="0093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BF">
              <w:rPr>
                <w:rFonts w:ascii="Times New Roman" w:hAnsi="Times New Roman" w:cs="Times New Roman"/>
                <w:sz w:val="24"/>
                <w:szCs w:val="24"/>
              </w:rPr>
              <w:t>7. Свидетельство о государственной регистрации юридического лица.</w:t>
            </w:r>
          </w:p>
          <w:p w:rsidR="00F36ABF" w:rsidRPr="009325BF" w:rsidRDefault="00F36ABF" w:rsidP="0093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BF">
              <w:rPr>
                <w:rFonts w:ascii="Times New Roman" w:hAnsi="Times New Roman" w:cs="Times New Roman"/>
                <w:sz w:val="24"/>
                <w:szCs w:val="24"/>
              </w:rPr>
              <w:t>8. Свидетельство о постановке юридического лица на учет в государственном налоговом органе.</w:t>
            </w:r>
          </w:p>
          <w:p w:rsidR="00EF6215" w:rsidRPr="009325BF" w:rsidRDefault="00F36ABF" w:rsidP="0093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BF">
              <w:rPr>
                <w:rFonts w:ascii="Times New Roman" w:hAnsi="Times New Roman" w:cs="Times New Roman"/>
                <w:sz w:val="24"/>
                <w:szCs w:val="24"/>
              </w:rPr>
              <w:t>9.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      </w:r>
          </w:p>
          <w:p w:rsidR="00F36ABF" w:rsidRPr="009325BF" w:rsidRDefault="00EF6215" w:rsidP="0093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BF">
              <w:rPr>
                <w:rFonts w:ascii="Times New Roman" w:hAnsi="Times New Roman" w:cs="Times New Roman"/>
                <w:sz w:val="24"/>
                <w:szCs w:val="24"/>
              </w:rPr>
              <w:t>10. Согласие супруга на совершение сделки для физических лиц</w:t>
            </w:r>
            <w:r w:rsidR="00E2135C" w:rsidRPr="00932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ABF" w:rsidRPr="009325BF" w:rsidRDefault="00EF6215" w:rsidP="0093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5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6ABF" w:rsidRPr="009325BF">
              <w:rPr>
                <w:rFonts w:ascii="Times New Roman" w:hAnsi="Times New Roman" w:cs="Times New Roman"/>
                <w:sz w:val="24"/>
                <w:szCs w:val="24"/>
              </w:rPr>
              <w:t>. Документы, подтверждающие полномочия руководителя юридического лица (протокол, приказ о назначении).</w:t>
            </w:r>
          </w:p>
          <w:p w:rsidR="00F36ABF" w:rsidRPr="00F36ABF" w:rsidRDefault="00EF6215" w:rsidP="009325BF">
            <w:r w:rsidRPr="009325BF">
              <w:rPr>
                <w:rFonts w:ascii="Times New Roman" w:hAnsi="Times New Roman" w:cs="Times New Roman"/>
              </w:rPr>
              <w:t>1</w:t>
            </w:r>
            <w:r w:rsidR="00E2135C" w:rsidRPr="009325BF">
              <w:rPr>
                <w:rFonts w:ascii="Times New Roman" w:hAnsi="Times New Roman" w:cs="Times New Roman"/>
              </w:rPr>
              <w:t>2</w:t>
            </w:r>
            <w:r w:rsidR="00F36ABF" w:rsidRPr="009325BF">
              <w:rPr>
                <w:rFonts w:ascii="Times New Roman" w:hAnsi="Times New Roman" w:cs="Times New Roman"/>
              </w:rPr>
              <w:t>. Документ, подтверждающий внесение задатка (платежное поручение – оригинал или копия).</w:t>
            </w:r>
          </w:p>
        </w:tc>
      </w:tr>
      <w:tr w:rsidR="00F36ABF" w:rsidRPr="00F36ABF" w:rsidTr="00826CFD">
        <w:trPr>
          <w:trHeight w:val="756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BF" w:rsidRPr="00826CFD" w:rsidRDefault="00F36ABF" w:rsidP="00826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3.5. Аукционная заявка</w:t>
            </w:r>
            <w:r w:rsidRPr="00F36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6CFD" w:rsidRPr="0082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подается в срок и по форме, </w:t>
            </w:r>
            <w:proofErr w:type="gramStart"/>
            <w:r w:rsidR="00826CFD" w:rsidRPr="00826CF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="00826CFD" w:rsidRPr="0082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установлены документацией об аукционе.</w:t>
            </w:r>
          </w:p>
        </w:tc>
      </w:tr>
      <w:tr w:rsidR="00F36ABF" w:rsidRPr="00F36ABF" w:rsidTr="009F0C9C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BF" w:rsidRPr="00E2135C" w:rsidRDefault="00F36ABF" w:rsidP="00E213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3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3.6. Необходимое количество копий аукционной заявки: </w:t>
            </w:r>
            <w:r w:rsidR="00E2135C" w:rsidRPr="00E213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</w:t>
            </w:r>
            <w:r w:rsidRPr="00E213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Первый экземпляр аукционной заявки подается на участие в аукционе. Второй экземпляр остается у претендента.</w:t>
            </w:r>
          </w:p>
        </w:tc>
      </w:tr>
      <w:tr w:rsidR="00F36ABF" w:rsidRPr="00F36ABF" w:rsidTr="009F0C9C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BF" w:rsidRPr="00F36ABF" w:rsidRDefault="00F36ABF" w:rsidP="005D4F6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3.7. Адрес для представления аукционных заявок:</w:t>
            </w:r>
            <w:r w:rsidR="00D61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61C8C" w:rsidRPr="009B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Новосибирск, ул</w:t>
            </w:r>
            <w:proofErr w:type="gramStart"/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рылова, 24, </w:t>
            </w:r>
            <w:proofErr w:type="spellStart"/>
            <w:r w:rsidR="009B34C7" w:rsidRPr="009B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9B34C7" w:rsidRPr="009B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(2 этаж)</w:t>
            </w:r>
          </w:p>
        </w:tc>
      </w:tr>
      <w:tr w:rsidR="00F36ABF" w:rsidRPr="00F36ABF" w:rsidTr="009F0C9C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BF" w:rsidRPr="00F36ABF" w:rsidRDefault="00F36ABF" w:rsidP="00F337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3.8. Дата начала подачи аукционных заявок:</w:t>
            </w:r>
            <w:r w:rsidR="006A7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0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33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EE5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  <w:r w:rsidR="006A7E6C" w:rsidRPr="009B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</w:t>
            </w:r>
            <w:r w:rsidR="00E30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F36ABF" w:rsidRPr="00F36ABF" w:rsidTr="009F0C9C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BF" w:rsidRPr="00F36ABF" w:rsidRDefault="00F36ABF" w:rsidP="00F337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3.9. </w:t>
            </w:r>
            <w:r w:rsidR="00E30F3C"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окончания подачи аукционных заявок: </w:t>
            </w:r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33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F33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 w:rsidR="0030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тября</w:t>
            </w:r>
            <w:r w:rsidR="005D4F67" w:rsidRPr="009B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</w:t>
            </w:r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  <w:tr w:rsidR="00F36ABF" w:rsidRPr="00F36ABF" w:rsidTr="009F0C9C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BF" w:rsidRPr="00F36ABF" w:rsidRDefault="00F36ABF" w:rsidP="00F337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3.10. </w:t>
            </w:r>
            <w:r w:rsidR="00E30F3C"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Место, дата и время </w:t>
            </w:r>
            <w:r w:rsidR="00E30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рассмотрения</w:t>
            </w:r>
            <w:r w:rsidR="00E30F3C"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заявок на участие в Аукционе (предварительный отбор участников Аукциона):</w:t>
            </w:r>
            <w:r w:rsidR="00E30F3C" w:rsidRPr="00301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4F67" w:rsidRPr="009B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Новосибирск, ул</w:t>
            </w:r>
            <w:proofErr w:type="gramStart"/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рылова, 24, </w:t>
            </w:r>
            <w:proofErr w:type="spellStart"/>
            <w:r w:rsidR="005D4F67" w:rsidRPr="009B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5D4F67" w:rsidRPr="009B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(2 этаж)</w:t>
            </w:r>
            <w:r w:rsidR="00E30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33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EE5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  <w:r w:rsidR="005D4F67" w:rsidRPr="009B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</w:t>
            </w:r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в </w:t>
            </w:r>
            <w:r w:rsidR="00E30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</w:tr>
      <w:tr w:rsidR="00F36ABF" w:rsidRPr="00F36ABF" w:rsidTr="009F0C9C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BF" w:rsidRPr="00F36ABF" w:rsidRDefault="00D14021" w:rsidP="00F337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3.11</w:t>
            </w:r>
            <w:r w:rsidR="00F36ABF"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5D4F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Место, д</w:t>
            </w:r>
            <w:r w:rsidR="00E30F3C"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ата и время </w:t>
            </w:r>
            <w:r w:rsidR="00E30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 аукциона по продаже объекта недвижимого имущества</w:t>
            </w:r>
            <w:r w:rsidR="00E30F3C"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E30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5D4F67" w:rsidRPr="009B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Новосибирск, ул</w:t>
            </w:r>
            <w:proofErr w:type="gramStart"/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рылова, 24, </w:t>
            </w:r>
            <w:proofErr w:type="spellStart"/>
            <w:r w:rsidR="005D4F67" w:rsidRPr="009B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5D4F67" w:rsidRPr="009B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(2 этаж) «</w:t>
            </w:r>
            <w:r w:rsidR="00F33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EE5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  <w:r w:rsidR="005D4F67" w:rsidRPr="009B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</w:t>
            </w:r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E30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E30F3C" w:rsidRPr="00301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14.00</w:t>
            </w:r>
          </w:p>
        </w:tc>
      </w:tr>
      <w:tr w:rsidR="00F36ABF" w:rsidRPr="00F36ABF" w:rsidTr="009F0C9C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BF" w:rsidRPr="00F36ABF" w:rsidRDefault="0006755C" w:rsidP="00F337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3.12</w:t>
            </w:r>
            <w:r w:rsidR="00F36ABF"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Место, дата и время </w:t>
            </w:r>
            <w:r w:rsidR="00EF62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подведения</w:t>
            </w:r>
            <w:r w:rsidR="00F36ABF"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итогов </w:t>
            </w:r>
            <w:r w:rsidR="00EF62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открытого аукциона</w:t>
            </w:r>
            <w:r w:rsidR="00F36ABF"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5D4F67" w:rsidRPr="009B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Новосибирск, ул</w:t>
            </w:r>
            <w:proofErr w:type="gramStart"/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рылова, 24, </w:t>
            </w:r>
            <w:proofErr w:type="spellStart"/>
            <w:r w:rsidR="005D4F67" w:rsidRPr="009B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5D4F67" w:rsidRPr="009B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(2 этаж) «</w:t>
            </w:r>
            <w:r w:rsidR="00F33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EE5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октября</w:t>
            </w:r>
            <w:r w:rsidR="005D4F67" w:rsidRPr="009B34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</w:t>
            </w:r>
            <w:r w:rsidR="005D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в</w:t>
            </w:r>
            <w:r w:rsidR="00301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16.00</w:t>
            </w:r>
          </w:p>
        </w:tc>
      </w:tr>
      <w:tr w:rsidR="00F36ABF" w:rsidRPr="00F36ABF" w:rsidTr="009F0C9C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BF" w:rsidRPr="00F36ABF" w:rsidRDefault="00E30F3C" w:rsidP="00D71F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F36ABF"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Заключение договора купли-продажи</w:t>
            </w:r>
          </w:p>
        </w:tc>
      </w:tr>
      <w:tr w:rsidR="00F36ABF" w:rsidRPr="00F36ABF" w:rsidTr="009F0C9C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ABF" w:rsidRDefault="00E30F3C" w:rsidP="00F36AB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F36ABF" w:rsidRPr="00F36A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.1. Срок, необходимый для оформления и/или подписания договора купли-продажи:</w:t>
            </w:r>
            <w:r w:rsidR="005F2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5F2435" w:rsidRPr="005F2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календарных дней</w:t>
            </w:r>
          </w:p>
          <w:p w:rsidR="005D4F67" w:rsidRPr="005D4F67" w:rsidRDefault="005D4F67" w:rsidP="005D4F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4.2. Заключается трёхсторонний договор купли–продажи: </w:t>
            </w:r>
          </w:p>
          <w:p w:rsidR="005D4F67" w:rsidRDefault="005D4F67" w:rsidP="005D4F6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 сторона Собственник – НОУ ДПО Мошковский СТК ДОСААФ России;</w:t>
            </w:r>
          </w:p>
          <w:p w:rsidR="005D4F67" w:rsidRDefault="005D4F67" w:rsidP="005D4F6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- 2 сторона Учредитель – Новосибирское региональное отделение ДОСААФ России </w:t>
            </w:r>
          </w:p>
          <w:p w:rsidR="005D4F67" w:rsidRPr="00F36ABF" w:rsidRDefault="005D4F67" w:rsidP="005D4F6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 сторона Покупатель.</w:t>
            </w:r>
          </w:p>
        </w:tc>
      </w:tr>
    </w:tbl>
    <w:p w:rsidR="00EE0AC5" w:rsidRDefault="00EE0AC5" w:rsidP="00F36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0AC5" w:rsidSect="0029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ABF"/>
    <w:rsid w:val="0006755C"/>
    <w:rsid w:val="001E049E"/>
    <w:rsid w:val="002474DC"/>
    <w:rsid w:val="002631BA"/>
    <w:rsid w:val="0029472B"/>
    <w:rsid w:val="0030123B"/>
    <w:rsid w:val="00301496"/>
    <w:rsid w:val="0035414B"/>
    <w:rsid w:val="003B76A9"/>
    <w:rsid w:val="00471035"/>
    <w:rsid w:val="004933D4"/>
    <w:rsid w:val="00497CE9"/>
    <w:rsid w:val="004C25FA"/>
    <w:rsid w:val="004F5D7F"/>
    <w:rsid w:val="00552E04"/>
    <w:rsid w:val="005A4B2D"/>
    <w:rsid w:val="005B014B"/>
    <w:rsid w:val="005D4F67"/>
    <w:rsid w:val="005F2435"/>
    <w:rsid w:val="006027C7"/>
    <w:rsid w:val="00670272"/>
    <w:rsid w:val="006940EB"/>
    <w:rsid w:val="006A7E6C"/>
    <w:rsid w:val="006D555D"/>
    <w:rsid w:val="00773D85"/>
    <w:rsid w:val="00790FC7"/>
    <w:rsid w:val="007D14E1"/>
    <w:rsid w:val="00817B88"/>
    <w:rsid w:val="00826CFD"/>
    <w:rsid w:val="008632AE"/>
    <w:rsid w:val="008B46A4"/>
    <w:rsid w:val="009325BF"/>
    <w:rsid w:val="00971D5D"/>
    <w:rsid w:val="009B34C7"/>
    <w:rsid w:val="00A454BD"/>
    <w:rsid w:val="00B03D5D"/>
    <w:rsid w:val="00B55E7B"/>
    <w:rsid w:val="00B6556A"/>
    <w:rsid w:val="00B841F4"/>
    <w:rsid w:val="00C166F7"/>
    <w:rsid w:val="00C33158"/>
    <w:rsid w:val="00C82DB3"/>
    <w:rsid w:val="00C90A30"/>
    <w:rsid w:val="00C9226B"/>
    <w:rsid w:val="00CE604F"/>
    <w:rsid w:val="00D14021"/>
    <w:rsid w:val="00D61C8C"/>
    <w:rsid w:val="00D71F75"/>
    <w:rsid w:val="00DE0B4F"/>
    <w:rsid w:val="00E2135C"/>
    <w:rsid w:val="00E2288C"/>
    <w:rsid w:val="00E30F3C"/>
    <w:rsid w:val="00E6013B"/>
    <w:rsid w:val="00EB193A"/>
    <w:rsid w:val="00EE0AC5"/>
    <w:rsid w:val="00EE59D8"/>
    <w:rsid w:val="00EF6215"/>
    <w:rsid w:val="00F337DC"/>
    <w:rsid w:val="00F36ABF"/>
    <w:rsid w:val="00FD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C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A077-031D-4047-BB36-8015E59B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75250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Glbuch</cp:lastModifiedBy>
  <cp:revision>36</cp:revision>
  <cp:lastPrinted>2016-04-28T05:58:00Z</cp:lastPrinted>
  <dcterms:created xsi:type="dcterms:W3CDTF">2016-03-29T09:10:00Z</dcterms:created>
  <dcterms:modified xsi:type="dcterms:W3CDTF">2016-08-30T00:55:00Z</dcterms:modified>
</cp:coreProperties>
</file>