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77" w:rsidRPr="0087666C" w:rsidRDefault="00514FDD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215.7pt;margin-top:-18.5pt;width:262.9pt;height:102.95pt;z-index:251658240" strokecolor="white">
            <v:textbox style="mso-next-textbox:#_x0000_s1026">
              <w:txbxContent>
                <w:p w:rsidR="00684F03" w:rsidRPr="005B453E" w:rsidRDefault="00684F03" w:rsidP="00684F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5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684F03" w:rsidRPr="00684F03" w:rsidRDefault="00684F03" w:rsidP="00684F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Бюро Президиума</w:t>
                  </w:r>
                </w:p>
                <w:p w:rsidR="00684F03" w:rsidRPr="00684F03" w:rsidRDefault="00684F03" w:rsidP="00684F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Центрального совета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ДОСААФ России</w:t>
                  </w:r>
                </w:p>
                <w:p w:rsidR="00684F03" w:rsidRPr="00684F03" w:rsidRDefault="00684F03" w:rsidP="00684F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9F7B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октября </w:t>
                  </w: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 w:rsidRPr="0068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9F7B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xbxContent>
            </v:textbox>
          </v:rect>
        </w:pict>
      </w:r>
    </w:p>
    <w:p w:rsidR="00956977" w:rsidRDefault="00956977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</w:p>
    <w:p w:rsidR="00684F03" w:rsidRPr="00956977" w:rsidRDefault="00684F03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</w:p>
    <w:p w:rsidR="00956977" w:rsidRDefault="00956977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</w:p>
    <w:p w:rsidR="00684F03" w:rsidRDefault="00684F03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</w:p>
    <w:p w:rsidR="00684F03" w:rsidRPr="00956977" w:rsidRDefault="00684F03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</w:p>
    <w:p w:rsidR="00956977" w:rsidRPr="00956977" w:rsidRDefault="00956977" w:rsidP="00956977">
      <w:pPr>
        <w:pStyle w:val="20"/>
        <w:shd w:val="clear" w:color="auto" w:fill="auto"/>
        <w:spacing w:before="0" w:after="187" w:line="260" w:lineRule="exact"/>
        <w:jc w:val="center"/>
        <w:rPr>
          <w:sz w:val="28"/>
          <w:szCs w:val="28"/>
        </w:rPr>
      </w:pPr>
      <w:r w:rsidRPr="00956977">
        <w:rPr>
          <w:sz w:val="28"/>
          <w:szCs w:val="28"/>
        </w:rPr>
        <w:t>КОНЦЕПЦИЯ</w:t>
      </w:r>
    </w:p>
    <w:p w:rsidR="00134D9E" w:rsidRDefault="00956977" w:rsidP="00956977">
      <w:pPr>
        <w:pStyle w:val="20"/>
        <w:shd w:val="clear" w:color="auto" w:fill="auto"/>
        <w:spacing w:before="0" w:after="526" w:line="240" w:lineRule="auto"/>
        <w:ind w:right="40" w:firstLine="697"/>
        <w:contextualSpacing/>
        <w:jc w:val="center"/>
        <w:rPr>
          <w:sz w:val="28"/>
          <w:szCs w:val="28"/>
        </w:rPr>
      </w:pPr>
      <w:r w:rsidRPr="00956977">
        <w:rPr>
          <w:sz w:val="28"/>
          <w:szCs w:val="28"/>
        </w:rPr>
        <w:t>развития и повышения эффективности патриотического</w:t>
      </w:r>
      <w:r w:rsidR="00134D9E">
        <w:rPr>
          <w:sz w:val="28"/>
          <w:szCs w:val="28"/>
        </w:rPr>
        <w:t xml:space="preserve"> </w:t>
      </w:r>
    </w:p>
    <w:p w:rsidR="00956977" w:rsidRPr="00125626" w:rsidRDefault="00134D9E" w:rsidP="00956977">
      <w:pPr>
        <w:pStyle w:val="20"/>
        <w:shd w:val="clear" w:color="auto" w:fill="auto"/>
        <w:spacing w:before="0" w:after="526" w:line="240" w:lineRule="auto"/>
        <w:ind w:right="40" w:firstLine="69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56977" w:rsidRPr="00956977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="00956977" w:rsidRPr="00956977">
        <w:rPr>
          <w:sz w:val="28"/>
          <w:szCs w:val="28"/>
        </w:rPr>
        <w:t xml:space="preserve"> </w:t>
      </w:r>
      <w:r w:rsidR="00956977" w:rsidRPr="00125626">
        <w:rPr>
          <w:sz w:val="28"/>
          <w:szCs w:val="28"/>
        </w:rPr>
        <w:t xml:space="preserve">воспитания в </w:t>
      </w:r>
      <w:r w:rsidR="00956977" w:rsidRPr="00125626">
        <w:rPr>
          <w:rStyle w:val="2125pt"/>
          <w:b/>
          <w:color w:val="auto"/>
          <w:sz w:val="28"/>
          <w:szCs w:val="28"/>
        </w:rPr>
        <w:t xml:space="preserve">ДОСААФ </w:t>
      </w:r>
      <w:r w:rsidR="00956977" w:rsidRPr="00125626">
        <w:rPr>
          <w:sz w:val="28"/>
          <w:szCs w:val="28"/>
        </w:rPr>
        <w:t>России</w:t>
      </w:r>
    </w:p>
    <w:p w:rsidR="00956977" w:rsidRPr="00125626" w:rsidRDefault="00956977" w:rsidP="00956977">
      <w:pPr>
        <w:pStyle w:val="20"/>
        <w:shd w:val="clear" w:color="auto" w:fill="auto"/>
        <w:spacing w:before="0" w:after="526" w:line="240" w:lineRule="auto"/>
        <w:ind w:right="40" w:firstLine="697"/>
        <w:contextualSpacing/>
        <w:jc w:val="center"/>
        <w:rPr>
          <w:sz w:val="28"/>
          <w:szCs w:val="28"/>
        </w:rPr>
      </w:pPr>
      <w:r w:rsidRPr="00125626">
        <w:rPr>
          <w:rStyle w:val="2125pt"/>
          <w:b/>
          <w:color w:val="auto"/>
          <w:sz w:val="28"/>
          <w:szCs w:val="28"/>
        </w:rPr>
        <w:t xml:space="preserve">в </w:t>
      </w:r>
      <w:r w:rsidRPr="00125626">
        <w:rPr>
          <w:sz w:val="28"/>
          <w:szCs w:val="28"/>
        </w:rPr>
        <w:t>2016-2020 годах</w:t>
      </w:r>
    </w:p>
    <w:p w:rsidR="00956977" w:rsidRPr="00956977" w:rsidRDefault="00956977" w:rsidP="00956977">
      <w:pPr>
        <w:pStyle w:val="20"/>
        <w:shd w:val="clear" w:color="auto" w:fill="auto"/>
        <w:spacing w:before="0" w:after="526" w:line="240" w:lineRule="auto"/>
        <w:ind w:right="40" w:firstLine="697"/>
        <w:contextualSpacing/>
        <w:jc w:val="center"/>
        <w:rPr>
          <w:sz w:val="28"/>
          <w:szCs w:val="28"/>
        </w:rPr>
      </w:pPr>
    </w:p>
    <w:p w:rsidR="00956977" w:rsidRPr="00957AEF" w:rsidRDefault="00956977" w:rsidP="00956977">
      <w:pPr>
        <w:pStyle w:val="20"/>
        <w:numPr>
          <w:ilvl w:val="0"/>
          <w:numId w:val="1"/>
        </w:numPr>
        <w:shd w:val="clear" w:color="auto" w:fill="auto"/>
        <w:tabs>
          <w:tab w:val="left" w:pos="3186"/>
          <w:tab w:val="left" w:pos="3191"/>
        </w:tabs>
        <w:spacing w:before="0" w:after="338" w:line="260" w:lineRule="exact"/>
        <w:ind w:left="2140"/>
        <w:rPr>
          <w:sz w:val="28"/>
          <w:szCs w:val="28"/>
        </w:rPr>
      </w:pPr>
      <w:r w:rsidRPr="00957AEF">
        <w:rPr>
          <w:sz w:val="28"/>
          <w:szCs w:val="28"/>
        </w:rPr>
        <w:t>Общие положения</w:t>
      </w:r>
    </w:p>
    <w:p w:rsidR="00956977" w:rsidRPr="00957AEF" w:rsidRDefault="00956977" w:rsidP="00C30D68">
      <w:pPr>
        <w:pStyle w:val="a9"/>
        <w:numPr>
          <w:ilvl w:val="1"/>
          <w:numId w:val="29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AEF">
        <w:rPr>
          <w:rFonts w:ascii="Times New Roman" w:eastAsia="Times New Roman" w:hAnsi="Times New Roman" w:cs="Times New Roman"/>
          <w:sz w:val="28"/>
          <w:szCs w:val="28"/>
        </w:rPr>
        <w:t>Приоритетной задачей ДОСААФ России в сфере патриотического</w:t>
      </w:r>
      <w:r w:rsidR="002A6D48" w:rsidRPr="00957A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57AEF">
        <w:rPr>
          <w:rFonts w:ascii="Times New Roman" w:eastAsia="Times New Roman" w:hAnsi="Times New Roman" w:cs="Times New Roman"/>
          <w:sz w:val="28"/>
          <w:szCs w:val="28"/>
        </w:rPr>
        <w:t>военно-патриотического</w:t>
      </w:r>
      <w:r w:rsidR="002A6D48" w:rsidRPr="00957A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7AEF">
        <w:rPr>
          <w:rFonts w:ascii="Times New Roman" w:eastAsia="Times New Roman" w:hAnsi="Times New Roman" w:cs="Times New Roman"/>
          <w:sz w:val="28"/>
          <w:szCs w:val="28"/>
        </w:rPr>
        <w:t xml:space="preserve"> воспитания граждан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56977" w:rsidRPr="00957AEF" w:rsidRDefault="00956977" w:rsidP="00C30D68">
      <w:pPr>
        <w:pStyle w:val="a9"/>
        <w:numPr>
          <w:ilvl w:val="1"/>
          <w:numId w:val="29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AEF">
        <w:rPr>
          <w:rFonts w:ascii="Times New Roman" w:eastAsia="Times New Roman" w:hAnsi="Times New Roman" w:cs="Times New Roman"/>
          <w:sz w:val="28"/>
          <w:szCs w:val="28"/>
        </w:rPr>
        <w:t>Концепция ориентирована на развитие ДОСААФ России как социального института патриотического</w:t>
      </w:r>
      <w:r w:rsidR="000B5082" w:rsidRPr="00957A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57AEF">
        <w:rPr>
          <w:rFonts w:ascii="Times New Roman" w:eastAsia="Times New Roman" w:hAnsi="Times New Roman" w:cs="Times New Roman"/>
          <w:sz w:val="28"/>
          <w:szCs w:val="28"/>
        </w:rPr>
        <w:t>военно-патриотического воспитания</w:t>
      </w:r>
      <w:r w:rsidR="000B5082" w:rsidRPr="00957AE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7AEF">
        <w:rPr>
          <w:rFonts w:ascii="Times New Roman" w:eastAsia="Times New Roman" w:hAnsi="Times New Roman" w:cs="Times New Roman"/>
          <w:sz w:val="28"/>
          <w:szCs w:val="28"/>
        </w:rPr>
        <w:t xml:space="preserve"> в системе массовых мероприятий и дополнительного образования, культуры, в сферах физической подготовки и спорта на основе оптимального сочетания отечественных традиций, современного опыта, системного подхода к достижению реальных целей.</w:t>
      </w:r>
    </w:p>
    <w:p w:rsidR="00956977" w:rsidRPr="00957AEF" w:rsidRDefault="00956977" w:rsidP="00C30D68">
      <w:pPr>
        <w:pStyle w:val="a9"/>
        <w:numPr>
          <w:ilvl w:val="1"/>
          <w:numId w:val="29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AEF">
        <w:rPr>
          <w:rFonts w:ascii="Times New Roman" w:eastAsia="Times New Roman" w:hAnsi="Times New Roman" w:cs="Times New Roman"/>
          <w:sz w:val="28"/>
          <w:szCs w:val="28"/>
        </w:rPr>
        <w:t>Концепция:</w:t>
      </w:r>
    </w:p>
    <w:p w:rsidR="00956977" w:rsidRPr="00957AEF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AEF">
        <w:rPr>
          <w:rFonts w:ascii="Times New Roman" w:eastAsia="Times New Roman" w:hAnsi="Times New Roman" w:cs="Times New Roman"/>
          <w:sz w:val="28"/>
          <w:szCs w:val="28"/>
        </w:rPr>
        <w:t>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обороны страны, образования, культуры, физической подготовки и спорта, семейной, молодежной, национальной политики;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AEF">
        <w:rPr>
          <w:rFonts w:ascii="Times New Roman" w:eastAsia="Times New Roman" w:hAnsi="Times New Roman" w:cs="Times New Roman"/>
          <w:sz w:val="28"/>
          <w:szCs w:val="28"/>
        </w:rPr>
        <w:t>развивает механизмы, предусмотренные Федеральными законами    «Об обороне», «О воинской обязанности и военной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 xml:space="preserve"> службе»,                        «Об образовании в Российской Федерации» и др.;</w:t>
      </w:r>
    </w:p>
    <w:p w:rsidR="00956977" w:rsidRPr="00956977" w:rsidRDefault="00956977" w:rsidP="005E582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>соответствует нормам и требованиям Устава ДОСААФ России, определяет ДОСААФ России неотъемлемым институтом общей системы патриотического</w:t>
      </w:r>
      <w:r w:rsidR="000B50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>военно-патриотического</w:t>
      </w:r>
      <w:r w:rsidR="000B50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 xml:space="preserve"> воспитания граждан в стране         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</w:t>
      </w:r>
      <w:r w:rsidR="00957A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>тратегии развития воспитания в Российской Федерации на период до 2025 года и Государственной программы патриотического воспитания граждан Российской Федерации на 2016-2020 годы;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 xml:space="preserve">создает условия для формирования и реализации комплекса мер, учитывающих особенности современной молодежи, социальный                     и психологический контекст ее </w:t>
      </w:r>
      <w:r w:rsidRPr="000E1525">
        <w:rPr>
          <w:rFonts w:ascii="Times New Roman" w:eastAsia="Times New Roman" w:hAnsi="Times New Roman" w:cs="Times New Roman"/>
          <w:sz w:val="28"/>
          <w:szCs w:val="28"/>
        </w:rPr>
        <w:t>развития, формирует предпосылки для консолидации усилий общества и государства, направленны</w:t>
      </w:r>
      <w:r w:rsidR="00957AEF" w:rsidRPr="000E15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1525">
        <w:rPr>
          <w:rFonts w:ascii="Times New Roman" w:eastAsia="Times New Roman" w:hAnsi="Times New Roman" w:cs="Times New Roman"/>
          <w:sz w:val="28"/>
          <w:szCs w:val="28"/>
        </w:rPr>
        <w:t xml:space="preserve"> на воспитание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и будущих поколений в духе патриотизма и готовности         к защите Отечества;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>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самоотверженность и стремление к исполнению нравственного долга            по защите Отечества.</w:t>
      </w:r>
    </w:p>
    <w:p w:rsidR="00956977" w:rsidRPr="00956977" w:rsidRDefault="00956977" w:rsidP="00956977">
      <w:pPr>
        <w:pStyle w:val="a8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"/>
      <w:r w:rsidRPr="00956977">
        <w:rPr>
          <w:rFonts w:ascii="Times New Roman" w:hAnsi="Times New Roman" w:cs="Times New Roman"/>
          <w:color w:val="auto"/>
          <w:sz w:val="28"/>
          <w:szCs w:val="28"/>
        </w:rPr>
        <w:t xml:space="preserve">Концепция рассматривается как основа для выполнения ДОСААФ России совместно с федеральными органами исполнительной власти Российской Федерации, органами государственной власти субъектов Российской Федерации, а также органами местного самоуправления, государственной задачи по </w:t>
      </w:r>
      <w:r w:rsidR="00143D86">
        <w:rPr>
          <w:rFonts w:ascii="Times New Roman" w:hAnsi="Times New Roman" w:cs="Times New Roman"/>
          <w:color w:val="auto"/>
          <w:sz w:val="28"/>
          <w:szCs w:val="28"/>
        </w:rPr>
        <w:t>патриотическому (</w:t>
      </w:r>
      <w:r w:rsidRPr="00956977">
        <w:rPr>
          <w:rFonts w:ascii="Times New Roman" w:hAnsi="Times New Roman" w:cs="Times New Roman"/>
          <w:color w:val="auto"/>
          <w:sz w:val="28"/>
          <w:szCs w:val="28"/>
        </w:rPr>
        <w:t>военно-патриотическому</w:t>
      </w:r>
      <w:r w:rsidR="00143D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56977">
        <w:rPr>
          <w:rFonts w:ascii="Times New Roman" w:hAnsi="Times New Roman" w:cs="Times New Roman"/>
          <w:color w:val="auto"/>
          <w:sz w:val="28"/>
          <w:szCs w:val="28"/>
        </w:rPr>
        <w:t xml:space="preserve"> воспитанию граждан Российской Федерации в рамках действующего законодательства, нормативной правовой базы и заключения (уточнения) соглашений</w:t>
      </w:r>
      <w:r w:rsidR="00143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977">
        <w:rPr>
          <w:rFonts w:ascii="Times New Roman" w:hAnsi="Times New Roman" w:cs="Times New Roman"/>
          <w:color w:val="auto"/>
          <w:sz w:val="28"/>
          <w:szCs w:val="28"/>
        </w:rPr>
        <w:t>и договоров для ее реализации.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>Объектами патриотического</w:t>
      </w:r>
      <w:r w:rsidR="00143D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>военно-патриотического</w:t>
      </w:r>
      <w:r w:rsidR="00143D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 xml:space="preserve"> воспитания</w:t>
      </w:r>
      <w:r w:rsidR="00143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>в ДОСААФ России являются: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>штатные сотрудники организаций ДОСААФ России;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>члены ДОСААФ России;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>граждане, обучаемые в образовательных организациях ДОСААФ России;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>учащиеся образовательных учреждений Минобрнауки России;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143D86">
        <w:rPr>
          <w:rFonts w:ascii="Times New Roman" w:eastAsia="Times New Roman" w:hAnsi="Times New Roman" w:cs="Times New Roman"/>
          <w:sz w:val="28"/>
          <w:szCs w:val="28"/>
        </w:rPr>
        <w:t>патриотических (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>военно-патриотических</w:t>
      </w:r>
      <w:r w:rsidR="00143D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 xml:space="preserve"> клубов, поисковых отрядов, ветеранских организаций, спортивных, авиационных, технических организаций, секций и кружков технического творчества;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>молодежь призывного возраста;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>работники предприятий оборонно-промышленного комплекса;</w:t>
      </w:r>
    </w:p>
    <w:p w:rsidR="00956977" w:rsidRPr="00956977" w:rsidRDefault="00956977" w:rsidP="0095697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sz w:val="28"/>
          <w:szCs w:val="28"/>
        </w:rPr>
        <w:t>граждане различного возраста и социального положения, проявляющие интерес к деятельности ДОСААФ России.</w:t>
      </w:r>
    </w:p>
    <w:p w:rsidR="00956977" w:rsidRPr="00956977" w:rsidRDefault="00956977" w:rsidP="00956977">
      <w:pPr>
        <w:pStyle w:val="3"/>
        <w:shd w:val="clear" w:color="auto" w:fill="auto"/>
        <w:tabs>
          <w:tab w:val="left" w:pos="1775"/>
        </w:tabs>
        <w:spacing w:after="192" w:line="374" w:lineRule="exact"/>
        <w:ind w:right="20" w:firstLine="709"/>
        <w:jc w:val="both"/>
        <w:rPr>
          <w:sz w:val="28"/>
          <w:szCs w:val="28"/>
        </w:rPr>
      </w:pPr>
    </w:p>
    <w:p w:rsidR="00956977" w:rsidRPr="00956977" w:rsidRDefault="00956977" w:rsidP="00956977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155" w:line="260" w:lineRule="exact"/>
        <w:ind w:left="40" w:firstLine="700"/>
        <w:jc w:val="center"/>
        <w:rPr>
          <w:sz w:val="28"/>
          <w:szCs w:val="28"/>
        </w:rPr>
      </w:pPr>
      <w:r w:rsidRPr="00956977">
        <w:rPr>
          <w:sz w:val="28"/>
          <w:szCs w:val="28"/>
        </w:rPr>
        <w:lastRenderedPageBreak/>
        <w:t>Актуальность разработки Концепции</w:t>
      </w:r>
      <w:bookmarkEnd w:id="0"/>
    </w:p>
    <w:p w:rsidR="00956977" w:rsidRPr="005E5827" w:rsidRDefault="00956977" w:rsidP="005E582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27">
        <w:rPr>
          <w:rFonts w:ascii="Times New Roman" w:eastAsia="Times New Roman" w:hAnsi="Times New Roman" w:cs="Times New Roman"/>
          <w:sz w:val="28"/>
          <w:szCs w:val="28"/>
        </w:rPr>
        <w:t>Разработка Концепции обусловлена необходимостью выработки единых взглядов и уточнения подходов к патриотическому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E5827">
        <w:rPr>
          <w:rFonts w:ascii="Times New Roman" w:eastAsia="Times New Roman" w:hAnsi="Times New Roman" w:cs="Times New Roman"/>
          <w:sz w:val="28"/>
          <w:szCs w:val="28"/>
        </w:rPr>
        <w:t>военно-патриотическому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5827">
        <w:rPr>
          <w:rFonts w:ascii="Times New Roman" w:eastAsia="Times New Roman" w:hAnsi="Times New Roman" w:cs="Times New Roman"/>
          <w:sz w:val="28"/>
          <w:szCs w:val="28"/>
        </w:rPr>
        <w:t xml:space="preserve"> воспитанию граждан Российской Федерации в условиях:</w:t>
      </w:r>
    </w:p>
    <w:p w:rsidR="00956977" w:rsidRPr="005E5827" w:rsidRDefault="00956977" w:rsidP="005E582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27">
        <w:rPr>
          <w:rFonts w:ascii="Times New Roman" w:eastAsia="Times New Roman" w:hAnsi="Times New Roman" w:cs="Times New Roman"/>
          <w:sz w:val="28"/>
          <w:szCs w:val="28"/>
        </w:rPr>
        <w:t>появления новых угроз и вызовов национальной безопасности Российской Федерации;</w:t>
      </w:r>
    </w:p>
    <w:p w:rsidR="00956977" w:rsidRPr="005E5827" w:rsidRDefault="00956977" w:rsidP="005E582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27">
        <w:rPr>
          <w:rFonts w:ascii="Times New Roman" w:eastAsia="Times New Roman" w:hAnsi="Times New Roman" w:cs="Times New Roman"/>
          <w:sz w:val="28"/>
          <w:szCs w:val="28"/>
        </w:rPr>
        <w:t>актуальности повышения престижа военной службы, всесторонней и заблаговременной подготовки к ней граждан Российской Федерации, начиная с раннего допризывного возраста;</w:t>
      </w:r>
    </w:p>
    <w:p w:rsidR="00956977" w:rsidRPr="005E5827" w:rsidRDefault="00956977" w:rsidP="005E582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827">
        <w:rPr>
          <w:rFonts w:ascii="Times New Roman" w:eastAsia="Times New Roman" w:hAnsi="Times New Roman" w:cs="Times New Roman"/>
          <w:sz w:val="28"/>
          <w:szCs w:val="28"/>
        </w:rPr>
        <w:t>возрастания роли патриотического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E5827">
        <w:rPr>
          <w:rFonts w:ascii="Times New Roman" w:eastAsia="Times New Roman" w:hAnsi="Times New Roman" w:cs="Times New Roman"/>
          <w:sz w:val="28"/>
          <w:szCs w:val="28"/>
        </w:rPr>
        <w:t>военно-патриотического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5827">
        <w:rPr>
          <w:rFonts w:ascii="Times New Roman" w:eastAsia="Times New Roman" w:hAnsi="Times New Roman" w:cs="Times New Roman"/>
          <w:sz w:val="28"/>
          <w:szCs w:val="28"/>
        </w:rPr>
        <w:t xml:space="preserve"> воспитания как важнейшего направления патриотического воспитания молодежи в современных условиях. </w:t>
      </w:r>
    </w:p>
    <w:p w:rsidR="00956977" w:rsidRDefault="00956977" w:rsidP="00956977">
      <w:pPr>
        <w:pStyle w:val="3"/>
        <w:shd w:val="clear" w:color="auto" w:fill="auto"/>
        <w:spacing w:line="384" w:lineRule="exact"/>
        <w:ind w:left="40" w:right="40" w:firstLine="700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 xml:space="preserve">2.1. </w:t>
      </w:r>
      <w:r w:rsidR="000E1525">
        <w:rPr>
          <w:b/>
          <w:sz w:val="28"/>
          <w:szCs w:val="28"/>
        </w:rPr>
        <w:t xml:space="preserve"> </w:t>
      </w:r>
      <w:r w:rsidRPr="00956977">
        <w:rPr>
          <w:b/>
          <w:sz w:val="28"/>
          <w:szCs w:val="28"/>
        </w:rPr>
        <w:t xml:space="preserve">Анализ состояния </w:t>
      </w:r>
      <w:r w:rsidRPr="00956977">
        <w:rPr>
          <w:rStyle w:val="125pt"/>
          <w:b/>
          <w:color w:val="auto"/>
          <w:sz w:val="28"/>
          <w:szCs w:val="28"/>
        </w:rPr>
        <w:t xml:space="preserve">работы </w:t>
      </w:r>
      <w:r w:rsidR="000E1525">
        <w:rPr>
          <w:rStyle w:val="125pt"/>
          <w:b/>
          <w:color w:val="auto"/>
          <w:sz w:val="28"/>
          <w:szCs w:val="28"/>
        </w:rPr>
        <w:t xml:space="preserve">по </w:t>
      </w:r>
      <w:r w:rsidRPr="00956977">
        <w:rPr>
          <w:rStyle w:val="125pt"/>
          <w:b/>
          <w:color w:val="auto"/>
          <w:sz w:val="28"/>
          <w:szCs w:val="28"/>
        </w:rPr>
        <w:t>военно-</w:t>
      </w:r>
      <w:r w:rsidRPr="00956977">
        <w:rPr>
          <w:b/>
          <w:sz w:val="28"/>
          <w:szCs w:val="28"/>
        </w:rPr>
        <w:t>патриотическому воспитанию граждан Российской Федерации в системе ДОСААФ России</w:t>
      </w:r>
    </w:p>
    <w:p w:rsidR="0086732E" w:rsidRPr="00956977" w:rsidRDefault="0086732E" w:rsidP="00956977">
      <w:pPr>
        <w:pStyle w:val="3"/>
        <w:shd w:val="clear" w:color="auto" w:fill="auto"/>
        <w:spacing w:line="384" w:lineRule="exact"/>
        <w:ind w:left="40" w:right="40" w:firstLine="700"/>
        <w:rPr>
          <w:b/>
          <w:sz w:val="28"/>
          <w:szCs w:val="28"/>
        </w:rPr>
      </w:pPr>
    </w:p>
    <w:p w:rsidR="00956977" w:rsidRPr="0080726D" w:rsidRDefault="0086732E" w:rsidP="0080726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6977" w:rsidRPr="0080726D">
        <w:rPr>
          <w:rFonts w:ascii="Times New Roman" w:eastAsia="Times New Roman" w:hAnsi="Times New Roman" w:cs="Times New Roman"/>
          <w:sz w:val="28"/>
          <w:szCs w:val="28"/>
        </w:rPr>
        <w:t>оенно-патриотическое воспитание молодежи является частью культуры нашего общества. Граждане, прошедшие школу военно-патриотического воспитания, составляли и составляют сегодня основу патриотических сил страны.</w:t>
      </w:r>
    </w:p>
    <w:p w:rsidR="00956977" w:rsidRPr="0080726D" w:rsidRDefault="00956977" w:rsidP="0080726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6D">
        <w:rPr>
          <w:rFonts w:ascii="Times New Roman" w:eastAsia="Times New Roman" w:hAnsi="Times New Roman" w:cs="Times New Roman"/>
          <w:sz w:val="28"/>
          <w:szCs w:val="28"/>
        </w:rPr>
        <w:t>Военно-патриотическое воспитание в организованных формах в стране достигло своего наивысшего развития при создании ДОСААФ и по состоянию на 1 января 1990 г. в ДОСААФ СССР насчитывалось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br/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327 388 первичных организаций, созданных в 85,7% трудовых и учебных коллективах. Общее число членов ДОСААФ СССР составляло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br/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90 181 725 человек. Данное положение позволяло гарантированно решать потребности государства в подготовке граждан к службе в вооруженных силах и отвечать на военные вызовы и угрозы.</w:t>
      </w:r>
    </w:p>
    <w:p w:rsidR="00956977" w:rsidRPr="0080726D" w:rsidRDefault="00956977" w:rsidP="0080726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6D">
        <w:rPr>
          <w:rFonts w:ascii="Times New Roman" w:eastAsia="Times New Roman" w:hAnsi="Times New Roman" w:cs="Times New Roman"/>
          <w:sz w:val="28"/>
          <w:szCs w:val="28"/>
        </w:rPr>
        <w:t>В современный период, когда произошли качественные изменения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br/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в угрозах и вызовах для Российской Федерации, изменения в организации и ведении патриотического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военно-патриотического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 xml:space="preserve"> воспитания граждан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в системе ДОСААФ России перестали отвечать предъявляемым требованиям.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Несмотря на принятые в 2009 г</w:t>
      </w:r>
      <w:r w:rsidR="000E1525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 Российской Федерации решения по закреплению за ДОСААФ России в качестве основной задачи патриотического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военно-патриотического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 xml:space="preserve"> воспитания граждан Российской Федерации</w:t>
      </w:r>
      <w:r w:rsidR="000E15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 xml:space="preserve"> в условиях его деятельности кардинальных изменений не произошло. ДОСААФ России не смогло предложить эффективную систему патриотического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военно-патриотического</w:t>
      </w:r>
      <w:r w:rsidR="008673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занять должное институциональное место в патриотическом воспитании в стране в целом.</w:t>
      </w:r>
    </w:p>
    <w:p w:rsidR="00956977" w:rsidRPr="0080726D" w:rsidRDefault="00956977" w:rsidP="0080726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6D">
        <w:rPr>
          <w:rFonts w:ascii="Times New Roman" w:eastAsia="Times New Roman" w:hAnsi="Times New Roman" w:cs="Times New Roman"/>
          <w:sz w:val="28"/>
          <w:szCs w:val="28"/>
        </w:rPr>
        <w:lastRenderedPageBreak/>
        <w:t>Это подтверждается результатами количественного анализа.</w:t>
      </w:r>
      <w:r w:rsidR="00632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564">
        <w:rPr>
          <w:rFonts w:ascii="Times New Roman" w:eastAsia="Times New Roman" w:hAnsi="Times New Roman" w:cs="Times New Roman"/>
          <w:sz w:val="28"/>
          <w:szCs w:val="28"/>
        </w:rPr>
        <w:br/>
      </w:r>
      <w:r w:rsidRPr="0080726D">
        <w:rPr>
          <w:rFonts w:ascii="Times New Roman" w:eastAsia="Times New Roman" w:hAnsi="Times New Roman" w:cs="Times New Roman"/>
          <w:sz w:val="28"/>
          <w:szCs w:val="28"/>
        </w:rPr>
        <w:t xml:space="preserve">В 2014 году в Российской Федерации проживали 33,32 млн. граждан </w:t>
      </w:r>
      <w:r w:rsidR="00632564">
        <w:rPr>
          <w:rFonts w:ascii="Times New Roman" w:eastAsia="Times New Roman" w:hAnsi="Times New Roman" w:cs="Times New Roman"/>
          <w:sz w:val="28"/>
          <w:szCs w:val="28"/>
        </w:rPr>
        <w:br/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в возрасте от 14 до 30 лет, из них в сфере внимания и деятельности ДОСААФ России находились немного более 1 млн. граждан, т.е. около 3%.</w:t>
      </w:r>
    </w:p>
    <w:p w:rsidR="00956977" w:rsidRPr="0080726D" w:rsidRDefault="00956977" w:rsidP="0080726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6D">
        <w:rPr>
          <w:rFonts w:ascii="Times New Roman" w:eastAsia="Times New Roman" w:hAnsi="Times New Roman" w:cs="Times New Roman"/>
          <w:sz w:val="28"/>
          <w:szCs w:val="28"/>
        </w:rPr>
        <w:t xml:space="preserve">Причины, приведшие к хроническому отставанию реального состояния 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>патриотическо</w:t>
      </w:r>
      <w:r w:rsidR="00632564">
        <w:rPr>
          <w:rFonts w:ascii="Times New Roman" w:eastAsia="Times New Roman" w:hAnsi="Times New Roman" w:cs="Times New Roman"/>
          <w:sz w:val="28"/>
          <w:szCs w:val="28"/>
        </w:rPr>
        <w:t>й (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военно-патриотической</w:t>
      </w:r>
      <w:r w:rsidR="0063256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 xml:space="preserve"> работы от запросов государства и общества</w:t>
      </w:r>
      <w:r w:rsidR="00FA5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 xml:space="preserve">вскрыты. Сделан вывод об объективной необходимости системного решения повышения качества и эффективности проводимой </w:t>
      </w:r>
      <w:r w:rsidRPr="00956977">
        <w:rPr>
          <w:rFonts w:ascii="Times New Roman" w:eastAsia="Times New Roman" w:hAnsi="Times New Roman" w:cs="Times New Roman"/>
          <w:sz w:val="28"/>
          <w:szCs w:val="28"/>
        </w:rPr>
        <w:t>патриотическо</w:t>
      </w:r>
      <w:r w:rsidR="00FA596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C63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>военно-патриотической</w:t>
      </w:r>
      <w:r w:rsidR="003C63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726D">
        <w:rPr>
          <w:rFonts w:ascii="Times New Roman" w:eastAsia="Times New Roman" w:hAnsi="Times New Roman" w:cs="Times New Roman"/>
          <w:sz w:val="28"/>
          <w:szCs w:val="28"/>
        </w:rPr>
        <w:t xml:space="preserve"> работы. </w:t>
      </w:r>
    </w:p>
    <w:p w:rsidR="00956977" w:rsidRPr="00956977" w:rsidRDefault="00956977" w:rsidP="00956977">
      <w:pPr>
        <w:pStyle w:val="3"/>
        <w:numPr>
          <w:ilvl w:val="1"/>
          <w:numId w:val="1"/>
        </w:numPr>
        <w:shd w:val="clear" w:color="auto" w:fill="auto"/>
        <w:tabs>
          <w:tab w:val="left" w:pos="1396"/>
        </w:tabs>
        <w:spacing w:line="370" w:lineRule="exact"/>
        <w:ind w:left="700" w:right="20" w:hanging="20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>Проблемные вопросы деятельности по патриотическому</w:t>
      </w:r>
      <w:r w:rsidR="00717D19">
        <w:rPr>
          <w:b/>
          <w:sz w:val="28"/>
          <w:szCs w:val="28"/>
        </w:rPr>
        <w:t xml:space="preserve"> (</w:t>
      </w:r>
      <w:r w:rsidRPr="00956977">
        <w:rPr>
          <w:b/>
          <w:sz w:val="28"/>
          <w:szCs w:val="28"/>
        </w:rPr>
        <w:t>военно-патриотическому</w:t>
      </w:r>
      <w:r w:rsidR="00717D19">
        <w:rPr>
          <w:b/>
          <w:sz w:val="28"/>
          <w:szCs w:val="28"/>
        </w:rPr>
        <w:t>)</w:t>
      </w:r>
      <w:r w:rsidRPr="00956977">
        <w:rPr>
          <w:b/>
          <w:sz w:val="28"/>
          <w:szCs w:val="28"/>
        </w:rPr>
        <w:t xml:space="preserve"> воспитанию, требующие решения</w:t>
      </w:r>
    </w:p>
    <w:p w:rsidR="00956977" w:rsidRPr="00956977" w:rsidRDefault="00956977" w:rsidP="00956977">
      <w:pPr>
        <w:pStyle w:val="3"/>
        <w:shd w:val="clear" w:color="auto" w:fill="auto"/>
        <w:tabs>
          <w:tab w:val="left" w:pos="1396"/>
        </w:tabs>
        <w:spacing w:line="370" w:lineRule="exact"/>
        <w:ind w:left="680" w:right="20" w:firstLine="0"/>
        <w:rPr>
          <w:b/>
          <w:sz w:val="28"/>
          <w:szCs w:val="28"/>
        </w:rPr>
      </w:pPr>
    </w:p>
    <w:p w:rsidR="00956977" w:rsidRPr="0080726D" w:rsidRDefault="00717D19" w:rsidP="00956977">
      <w:pPr>
        <w:pStyle w:val="3"/>
        <w:numPr>
          <w:ilvl w:val="2"/>
          <w:numId w:val="1"/>
        </w:numPr>
        <w:shd w:val="clear" w:color="auto" w:fill="auto"/>
        <w:spacing w:after="184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977" w:rsidRPr="0080726D">
        <w:rPr>
          <w:sz w:val="28"/>
          <w:szCs w:val="28"/>
        </w:rPr>
        <w:t>ДОСААФ России в недостаточной степени использует собственные возможности участия в законотворческом 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56977" w:rsidRPr="0080726D">
        <w:rPr>
          <w:sz w:val="28"/>
          <w:szCs w:val="28"/>
        </w:rPr>
        <w:t>по совершенствованию общей системы патриотического</w:t>
      </w:r>
      <w:r>
        <w:rPr>
          <w:sz w:val="28"/>
          <w:szCs w:val="28"/>
        </w:rPr>
        <w:t xml:space="preserve"> (</w:t>
      </w:r>
      <w:r w:rsidR="00956977" w:rsidRPr="0080726D">
        <w:rPr>
          <w:sz w:val="28"/>
          <w:szCs w:val="28"/>
        </w:rPr>
        <w:t>военно-патриотического</w:t>
      </w:r>
      <w:r>
        <w:rPr>
          <w:sz w:val="28"/>
          <w:szCs w:val="28"/>
        </w:rPr>
        <w:t>)</w:t>
      </w:r>
      <w:r w:rsidR="00956977" w:rsidRPr="0080726D">
        <w:rPr>
          <w:sz w:val="28"/>
          <w:szCs w:val="28"/>
        </w:rPr>
        <w:t xml:space="preserve"> воспитания в стране. Процесс должен иметь планомерный характер и быть сопряжен с законотворческой деятельностью других министерств и ведомств Российской Федерации;</w:t>
      </w:r>
    </w:p>
    <w:p w:rsidR="00956977" w:rsidRPr="00956977" w:rsidRDefault="00717D19" w:rsidP="00956977">
      <w:pPr>
        <w:pStyle w:val="3"/>
        <w:numPr>
          <w:ilvl w:val="2"/>
          <w:numId w:val="1"/>
        </w:numPr>
        <w:shd w:val="clear" w:color="auto" w:fill="auto"/>
        <w:spacing w:after="184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977" w:rsidRPr="0080726D">
        <w:rPr>
          <w:sz w:val="28"/>
          <w:szCs w:val="28"/>
        </w:rPr>
        <w:t>Принципиально – построение современной системы патриотической</w:t>
      </w:r>
      <w:r>
        <w:rPr>
          <w:sz w:val="28"/>
          <w:szCs w:val="28"/>
        </w:rPr>
        <w:t xml:space="preserve"> (</w:t>
      </w:r>
      <w:r w:rsidR="00956977" w:rsidRPr="0080726D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="00956977" w:rsidRPr="0080726D">
        <w:rPr>
          <w:sz w:val="28"/>
          <w:szCs w:val="28"/>
        </w:rPr>
        <w:t xml:space="preserve"> работы на всех организационных уровнях (федеральный – региональный</w:t>
      </w:r>
      <w:r w:rsidR="00956977" w:rsidRPr="00956977">
        <w:rPr>
          <w:sz w:val="28"/>
          <w:szCs w:val="28"/>
        </w:rPr>
        <w:t xml:space="preserve"> – муниципальный – институциональный), сопряженной с деятельностью соответствующих органов исполнительной власти, наблюдательными и общественными советами; </w:t>
      </w:r>
    </w:p>
    <w:p w:rsidR="00956977" w:rsidRPr="00956977" w:rsidRDefault="00717D19" w:rsidP="00956977">
      <w:pPr>
        <w:pStyle w:val="3"/>
        <w:numPr>
          <w:ilvl w:val="2"/>
          <w:numId w:val="1"/>
        </w:numPr>
        <w:shd w:val="clear" w:color="auto" w:fill="auto"/>
        <w:spacing w:after="184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977" w:rsidRPr="00956977">
        <w:rPr>
          <w:sz w:val="28"/>
          <w:szCs w:val="28"/>
        </w:rPr>
        <w:t xml:space="preserve">Принятие решений, обеспечивающих возможность работы           с объектами воспитательного воздействия, особо: </w:t>
      </w:r>
    </w:p>
    <w:p w:rsidR="00956977" w:rsidRPr="00956977" w:rsidRDefault="00956977" w:rsidP="00956977">
      <w:pPr>
        <w:pStyle w:val="3"/>
        <w:shd w:val="clear" w:color="auto" w:fill="auto"/>
        <w:spacing w:after="184" w:line="365" w:lineRule="exact"/>
        <w:ind w:right="20" w:firstLine="72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 детскими, подростковыми, молодежными клубами и организациями патриотической</w:t>
      </w:r>
      <w:r w:rsidR="00717D19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 w:rsidR="00717D19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направленности;</w:t>
      </w:r>
    </w:p>
    <w:p w:rsidR="00956977" w:rsidRPr="00956977" w:rsidRDefault="00956977" w:rsidP="00956977">
      <w:pPr>
        <w:pStyle w:val="3"/>
        <w:shd w:val="clear" w:color="auto" w:fill="auto"/>
        <w:spacing w:after="184" w:line="365" w:lineRule="exact"/>
        <w:ind w:right="20" w:firstLine="72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 учащимися образовательных учреждений, особенно со студентами вузов Минобрнауки России;</w:t>
      </w:r>
    </w:p>
    <w:p w:rsidR="00956977" w:rsidRPr="00956977" w:rsidRDefault="00956977" w:rsidP="00956977">
      <w:pPr>
        <w:pStyle w:val="3"/>
        <w:shd w:val="clear" w:color="auto" w:fill="auto"/>
        <w:spacing w:after="184" w:line="365" w:lineRule="exact"/>
        <w:ind w:right="20" w:firstLine="72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 ветеранскими и общественными организациями в целях использования их потенциала;</w:t>
      </w:r>
    </w:p>
    <w:p w:rsidR="00956977" w:rsidRPr="00956977" w:rsidRDefault="00717D19" w:rsidP="00956977">
      <w:pPr>
        <w:pStyle w:val="3"/>
        <w:numPr>
          <w:ilvl w:val="2"/>
          <w:numId w:val="1"/>
        </w:numPr>
        <w:shd w:val="clear" w:color="auto" w:fill="auto"/>
        <w:spacing w:after="184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977" w:rsidRPr="00956977">
        <w:rPr>
          <w:sz w:val="28"/>
          <w:szCs w:val="28"/>
        </w:rPr>
        <w:t>Качественно новый уровень методической 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56977" w:rsidRPr="00956977">
        <w:rPr>
          <w:sz w:val="28"/>
          <w:szCs w:val="28"/>
        </w:rPr>
        <w:t xml:space="preserve">с руководителями, сотрудниками ДОСААФ России, осуществляющими воспитательное воздействие на молодежь; </w:t>
      </w:r>
    </w:p>
    <w:p w:rsidR="00956977" w:rsidRPr="00956977" w:rsidRDefault="00717D19" w:rsidP="00956977">
      <w:pPr>
        <w:pStyle w:val="3"/>
        <w:numPr>
          <w:ilvl w:val="2"/>
          <w:numId w:val="1"/>
        </w:numPr>
        <w:shd w:val="clear" w:color="auto" w:fill="auto"/>
        <w:spacing w:after="184" w:line="36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56977" w:rsidRPr="00956977">
        <w:rPr>
          <w:sz w:val="28"/>
          <w:szCs w:val="28"/>
        </w:rPr>
        <w:t>Построение эффективной системы финансирования  патриотической</w:t>
      </w:r>
      <w:r>
        <w:rPr>
          <w:sz w:val="28"/>
          <w:szCs w:val="28"/>
        </w:rPr>
        <w:t xml:space="preserve"> (</w:t>
      </w:r>
      <w:r w:rsidR="00956977" w:rsidRPr="00956977">
        <w:rPr>
          <w:sz w:val="28"/>
          <w:szCs w:val="28"/>
        </w:rPr>
        <w:t>военно-патриотической</w:t>
      </w:r>
      <w:r>
        <w:rPr>
          <w:sz w:val="28"/>
          <w:szCs w:val="28"/>
        </w:rPr>
        <w:t>)</w:t>
      </w:r>
      <w:r w:rsidR="00956977" w:rsidRPr="00956977">
        <w:rPr>
          <w:sz w:val="28"/>
          <w:szCs w:val="28"/>
        </w:rPr>
        <w:t xml:space="preserve"> воспитательной работы;</w:t>
      </w:r>
    </w:p>
    <w:p w:rsidR="00956977" w:rsidRPr="00956977" w:rsidRDefault="00956977" w:rsidP="00956977">
      <w:pPr>
        <w:pStyle w:val="3"/>
        <w:numPr>
          <w:ilvl w:val="2"/>
          <w:numId w:val="23"/>
        </w:numPr>
        <w:shd w:val="clear" w:color="auto" w:fill="auto"/>
        <w:tabs>
          <w:tab w:val="left" w:pos="1701"/>
        </w:tabs>
        <w:spacing w:after="222" w:line="365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Кадровая работа;</w:t>
      </w:r>
    </w:p>
    <w:p w:rsidR="00956977" w:rsidRPr="00956977" w:rsidRDefault="00956977" w:rsidP="00956977">
      <w:pPr>
        <w:pStyle w:val="3"/>
        <w:numPr>
          <w:ilvl w:val="2"/>
          <w:numId w:val="23"/>
        </w:numPr>
        <w:shd w:val="clear" w:color="auto" w:fill="auto"/>
        <w:spacing w:after="262" w:line="322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 Информационное обеспечение процесса патриотического</w:t>
      </w:r>
      <w:r w:rsidR="00717D19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717D19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воспитания. Внедрение современных методов           в работе СМИ; </w:t>
      </w:r>
    </w:p>
    <w:p w:rsidR="00956977" w:rsidRPr="00956977" w:rsidRDefault="00956977" w:rsidP="00956977">
      <w:pPr>
        <w:pStyle w:val="3"/>
        <w:numPr>
          <w:ilvl w:val="2"/>
          <w:numId w:val="23"/>
        </w:numPr>
        <w:shd w:val="clear" w:color="auto" w:fill="auto"/>
        <w:spacing w:after="262" w:line="322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Совершенствование (создание) материально-технической базы патриотического</w:t>
      </w:r>
      <w:r w:rsidR="00717D19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717D19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воспитания.</w:t>
      </w:r>
    </w:p>
    <w:p w:rsidR="00956977" w:rsidRPr="00956977" w:rsidRDefault="00956977" w:rsidP="00956977">
      <w:pPr>
        <w:pStyle w:val="31"/>
        <w:keepNext/>
        <w:keepLines/>
        <w:numPr>
          <w:ilvl w:val="0"/>
          <w:numId w:val="23"/>
        </w:numPr>
        <w:shd w:val="clear" w:color="auto" w:fill="auto"/>
        <w:tabs>
          <w:tab w:val="left" w:pos="1276"/>
        </w:tabs>
        <w:spacing w:before="0" w:after="116" w:line="360" w:lineRule="exact"/>
        <w:ind w:left="0" w:right="20" w:firstLine="710"/>
        <w:jc w:val="center"/>
        <w:rPr>
          <w:sz w:val="28"/>
          <w:szCs w:val="28"/>
        </w:rPr>
      </w:pPr>
      <w:bookmarkStart w:id="1" w:name="bookmark2"/>
      <w:r w:rsidRPr="00956977">
        <w:rPr>
          <w:sz w:val="28"/>
          <w:szCs w:val="28"/>
        </w:rPr>
        <w:t xml:space="preserve">ДОСААФ России </w:t>
      </w:r>
      <w:r w:rsidR="00717D19">
        <w:rPr>
          <w:sz w:val="28"/>
          <w:szCs w:val="28"/>
        </w:rPr>
        <w:t>–</w:t>
      </w:r>
      <w:r w:rsidRPr="00956977">
        <w:rPr>
          <w:sz w:val="28"/>
          <w:szCs w:val="28"/>
        </w:rPr>
        <w:t xml:space="preserve"> важнейший институт патриотического, </w:t>
      </w:r>
      <w:r w:rsidR="00717D19">
        <w:rPr>
          <w:sz w:val="28"/>
          <w:szCs w:val="28"/>
        </w:rPr>
        <w:t>(</w:t>
      </w:r>
      <w:r w:rsidRPr="00956977">
        <w:rPr>
          <w:sz w:val="28"/>
          <w:szCs w:val="28"/>
        </w:rPr>
        <w:t>военно</w:t>
      </w:r>
      <w:r w:rsidR="000430C9">
        <w:rPr>
          <w:sz w:val="28"/>
          <w:szCs w:val="28"/>
        </w:rPr>
        <w:t xml:space="preserve"> </w:t>
      </w:r>
      <w:r w:rsidR="00717D19">
        <w:rPr>
          <w:sz w:val="28"/>
          <w:szCs w:val="28"/>
        </w:rPr>
        <w:t>-</w:t>
      </w:r>
      <w:r w:rsidRPr="00956977">
        <w:rPr>
          <w:sz w:val="28"/>
          <w:szCs w:val="28"/>
        </w:rPr>
        <w:t xml:space="preserve"> патриотического</w:t>
      </w:r>
      <w:r w:rsidR="00717D19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 Российской Федерации</w:t>
      </w:r>
      <w:bookmarkEnd w:id="1"/>
    </w:p>
    <w:p w:rsidR="00956977" w:rsidRPr="00956977" w:rsidRDefault="00956977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3.1. ДОСААФ России – общественно-государственное объединение. Патриотическое</w:t>
      </w:r>
      <w:r w:rsidR="00717D19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военно-патриотическое</w:t>
      </w:r>
      <w:r w:rsidR="00717D19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 граждан является уставной обязанностью организации.</w:t>
      </w:r>
    </w:p>
    <w:p w:rsidR="00956977" w:rsidRPr="00956977" w:rsidRDefault="00956977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3.2. ДОСААФ России опирается на разветвленную федеральную сеть первичных, местных и региональных отделений, образовательных учреждений, спортивно-технических </w:t>
      </w:r>
      <w:r w:rsidR="008A7415">
        <w:rPr>
          <w:sz w:val="28"/>
          <w:szCs w:val="28"/>
        </w:rPr>
        <w:t xml:space="preserve">клубов </w:t>
      </w:r>
      <w:r w:rsidRPr="00956977">
        <w:rPr>
          <w:sz w:val="28"/>
          <w:szCs w:val="28"/>
        </w:rPr>
        <w:t>и аэроклубов, а также созданны</w:t>
      </w:r>
      <w:r w:rsidR="008A7415">
        <w:rPr>
          <w:sz w:val="28"/>
          <w:szCs w:val="28"/>
        </w:rPr>
        <w:t>е</w:t>
      </w:r>
      <w:r w:rsidRPr="00956977">
        <w:rPr>
          <w:sz w:val="28"/>
          <w:szCs w:val="28"/>
        </w:rPr>
        <w:t xml:space="preserve"> на базе оборонного общества центр</w:t>
      </w:r>
      <w:r w:rsidR="008A7415">
        <w:rPr>
          <w:sz w:val="28"/>
          <w:szCs w:val="28"/>
        </w:rPr>
        <w:t>ы</w:t>
      </w:r>
      <w:r w:rsidRPr="00956977">
        <w:rPr>
          <w:sz w:val="28"/>
          <w:szCs w:val="28"/>
        </w:rPr>
        <w:t xml:space="preserve"> военно-патриотического воспитания</w:t>
      </w:r>
      <w:r w:rsidR="00272524">
        <w:rPr>
          <w:sz w:val="28"/>
          <w:szCs w:val="28"/>
        </w:rPr>
        <w:br/>
      </w:r>
      <w:r w:rsidRPr="00956977">
        <w:rPr>
          <w:sz w:val="28"/>
          <w:szCs w:val="28"/>
        </w:rPr>
        <w:t>и подготовки к военной службе, объективно является одним из значимых институтов патриотического</w:t>
      </w:r>
      <w:r w:rsidR="00272524">
        <w:rPr>
          <w:sz w:val="28"/>
          <w:szCs w:val="28"/>
        </w:rPr>
        <w:t xml:space="preserve"> (в</w:t>
      </w:r>
      <w:r w:rsidRPr="00956977">
        <w:rPr>
          <w:sz w:val="28"/>
          <w:szCs w:val="28"/>
        </w:rPr>
        <w:t>оенно-патриотического</w:t>
      </w:r>
      <w:r w:rsidR="00272524">
        <w:rPr>
          <w:sz w:val="28"/>
          <w:szCs w:val="28"/>
        </w:rPr>
        <w:t xml:space="preserve">) </w:t>
      </w:r>
      <w:r w:rsidRPr="00956977">
        <w:rPr>
          <w:sz w:val="28"/>
          <w:szCs w:val="28"/>
        </w:rPr>
        <w:t>воспитания</w:t>
      </w:r>
      <w:r w:rsidR="00272524">
        <w:rPr>
          <w:sz w:val="28"/>
          <w:szCs w:val="28"/>
        </w:rPr>
        <w:br/>
      </w:r>
      <w:r w:rsidRPr="00956977">
        <w:rPr>
          <w:sz w:val="28"/>
          <w:szCs w:val="28"/>
        </w:rPr>
        <w:t>в Российской Федерации.</w:t>
      </w:r>
    </w:p>
    <w:p w:rsidR="00956977" w:rsidRPr="0057574F" w:rsidRDefault="00956977" w:rsidP="00956977">
      <w:pPr>
        <w:pStyle w:val="3"/>
        <w:numPr>
          <w:ilvl w:val="1"/>
          <w:numId w:val="24"/>
        </w:numPr>
        <w:shd w:val="clear" w:color="auto" w:fill="auto"/>
        <w:tabs>
          <w:tab w:val="left" w:pos="142"/>
        </w:tabs>
        <w:spacing w:after="120" w:line="365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ДОСААФ России определяет для себя особую ответственность   за эффективность </w:t>
      </w:r>
      <w:r w:rsidRPr="0057574F">
        <w:rPr>
          <w:sz w:val="28"/>
          <w:szCs w:val="28"/>
        </w:rPr>
        <w:t>патриотического</w:t>
      </w:r>
      <w:r w:rsidR="00272524" w:rsidRPr="0057574F">
        <w:rPr>
          <w:sz w:val="28"/>
          <w:szCs w:val="28"/>
        </w:rPr>
        <w:t xml:space="preserve"> (</w:t>
      </w:r>
      <w:r w:rsidRPr="0057574F">
        <w:rPr>
          <w:sz w:val="28"/>
          <w:szCs w:val="28"/>
        </w:rPr>
        <w:t>военно-патриотического</w:t>
      </w:r>
      <w:r w:rsidR="00272524" w:rsidRPr="0057574F">
        <w:rPr>
          <w:sz w:val="28"/>
          <w:szCs w:val="28"/>
        </w:rPr>
        <w:t>)</w:t>
      </w:r>
      <w:r w:rsidRPr="0057574F">
        <w:rPr>
          <w:sz w:val="28"/>
          <w:szCs w:val="28"/>
        </w:rPr>
        <w:t xml:space="preserve"> воспитания российской молодёжи</w:t>
      </w:r>
      <w:r w:rsidR="008A7415" w:rsidRPr="0057574F">
        <w:rPr>
          <w:sz w:val="28"/>
          <w:szCs w:val="28"/>
        </w:rPr>
        <w:t>,</w:t>
      </w:r>
      <w:r w:rsidRPr="0057574F">
        <w:rPr>
          <w:sz w:val="28"/>
          <w:szCs w:val="28"/>
        </w:rPr>
        <w:t xml:space="preserve"> обусловленную:</w:t>
      </w:r>
    </w:p>
    <w:p w:rsidR="00956977" w:rsidRPr="00956977" w:rsidRDefault="00956977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особым статусом ДОСААФ России как основы федеральной системы подготовки граждан Российской Федерации к военной службе, позволяющим объединить ресурсы федеральных, региональных органов государственной власти и местного самоуправления с потенциалом общественных организаций;</w:t>
      </w:r>
    </w:p>
    <w:p w:rsidR="00956977" w:rsidRPr="00956977" w:rsidRDefault="00956977" w:rsidP="00956977">
      <w:pPr>
        <w:pStyle w:val="3"/>
        <w:shd w:val="clear" w:color="auto" w:fill="auto"/>
        <w:spacing w:after="116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участием в деятельности ДОСААФ России основных федеральных министерств, отвечающих за патриотическое</w:t>
      </w:r>
      <w:r w:rsidR="00A755DD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военно-патриотическое</w:t>
      </w:r>
      <w:r w:rsidR="00A755DD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 граждан (Минобороны России, Минобрнауки России, Минспорта России), органов государственной власти субъектов Российской Федерации </w:t>
      </w:r>
      <w:r w:rsidR="00A755DD">
        <w:rPr>
          <w:sz w:val="28"/>
          <w:szCs w:val="28"/>
        </w:rPr>
        <w:br/>
      </w:r>
      <w:r w:rsidRPr="00956977">
        <w:rPr>
          <w:sz w:val="28"/>
          <w:szCs w:val="28"/>
        </w:rPr>
        <w:t>и органов местного самоуправления;</w:t>
      </w:r>
    </w:p>
    <w:p w:rsidR="00956977" w:rsidRPr="00956977" w:rsidRDefault="00956977" w:rsidP="00956977">
      <w:pPr>
        <w:pStyle w:val="3"/>
        <w:shd w:val="clear" w:color="auto" w:fill="auto"/>
        <w:spacing w:after="116" w:line="370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возложением на ДОСААФ России государственной задачи</w:t>
      </w:r>
      <w:r w:rsidR="0073178D">
        <w:rPr>
          <w:sz w:val="28"/>
          <w:szCs w:val="28"/>
        </w:rPr>
        <w:br/>
      </w:r>
      <w:r w:rsidRPr="00956977">
        <w:rPr>
          <w:sz w:val="28"/>
          <w:szCs w:val="28"/>
        </w:rPr>
        <w:t>по патриотическому</w:t>
      </w:r>
      <w:r w:rsidR="0073178D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военно-патриотическому</w:t>
      </w:r>
      <w:r w:rsidR="0073178D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воспитанию граждан, </w:t>
      </w:r>
      <w:r w:rsidRPr="00956977">
        <w:rPr>
          <w:sz w:val="28"/>
          <w:szCs w:val="28"/>
        </w:rPr>
        <w:lastRenderedPageBreak/>
        <w:t>которое заключается в подготовке граждан к защите Отечества и военной службе, сохраняющей свою историческую преемственность на протяжении почти 90 лет.</w:t>
      </w:r>
    </w:p>
    <w:p w:rsidR="00956977" w:rsidRPr="00956977" w:rsidRDefault="00956977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3.4. ДОСААФ России создает в регионах Российской Федерации совместно с органами государственной власти субъектов Российской Федерации и местного самоуправления сеть центров подготовки граждан к военной службе и военно-патриотическо</w:t>
      </w:r>
      <w:r w:rsidR="0057574F">
        <w:rPr>
          <w:sz w:val="28"/>
          <w:szCs w:val="28"/>
        </w:rPr>
        <w:t>го</w:t>
      </w:r>
      <w:r w:rsidRPr="00956977">
        <w:rPr>
          <w:sz w:val="28"/>
          <w:szCs w:val="28"/>
        </w:rPr>
        <w:t xml:space="preserve"> воспитани</w:t>
      </w:r>
      <w:r w:rsidR="0057574F">
        <w:rPr>
          <w:sz w:val="28"/>
          <w:szCs w:val="28"/>
        </w:rPr>
        <w:t>я</w:t>
      </w:r>
      <w:r w:rsidRPr="00956977">
        <w:rPr>
          <w:sz w:val="28"/>
          <w:szCs w:val="28"/>
        </w:rPr>
        <w:t>.</w:t>
      </w:r>
    </w:p>
    <w:p w:rsidR="00956977" w:rsidRPr="00956977" w:rsidRDefault="00956977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3.5. ДОСААФ России способно решать не только задачи патриотического</w:t>
      </w:r>
      <w:r w:rsidR="002841B0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2841B0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и подготовки граждан к военной службе на обязательной и добровольной основе, но и принимать участие в решении других социально значимых проблем российского общества (борьба с беспризорностью, создание условий для социализации и самореализации подростков и юношей, профилактика алкоголизма, наркомании, детской преступности и др.) в качестве общефедерального субъекта молодежной политики Российской Федерации.</w:t>
      </w:r>
    </w:p>
    <w:p w:rsidR="00956977" w:rsidRPr="00956977" w:rsidRDefault="00956977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3.6. ДОСААФ России располагает собственными средствами массовой информации и коммуникаций, в том числе в глобальной сети интернет.</w:t>
      </w:r>
    </w:p>
    <w:p w:rsidR="00956977" w:rsidRDefault="00956977" w:rsidP="00956977">
      <w:pPr>
        <w:pStyle w:val="3"/>
        <w:shd w:val="clear" w:color="auto" w:fill="auto"/>
        <w:spacing w:after="120" w:line="365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3.7.</w:t>
      </w:r>
      <w:r w:rsidR="002841B0">
        <w:rPr>
          <w:sz w:val="28"/>
          <w:szCs w:val="28"/>
        </w:rPr>
        <w:t xml:space="preserve"> В </w:t>
      </w:r>
      <w:r w:rsidRPr="00956977">
        <w:rPr>
          <w:sz w:val="28"/>
          <w:szCs w:val="28"/>
        </w:rPr>
        <w:t>ДОСААФ России на постоянной основе занима</w:t>
      </w:r>
      <w:r w:rsidR="002841B0">
        <w:rPr>
          <w:sz w:val="28"/>
          <w:szCs w:val="28"/>
        </w:rPr>
        <w:t>ю</w:t>
      </w:r>
      <w:r w:rsidRPr="00956977">
        <w:rPr>
          <w:sz w:val="28"/>
          <w:szCs w:val="28"/>
        </w:rPr>
        <w:t>тся патриотическим</w:t>
      </w:r>
      <w:r w:rsidR="002841B0">
        <w:rPr>
          <w:sz w:val="28"/>
          <w:szCs w:val="28"/>
        </w:rPr>
        <w:t xml:space="preserve"> (в</w:t>
      </w:r>
      <w:r w:rsidRPr="00956977">
        <w:rPr>
          <w:sz w:val="28"/>
          <w:szCs w:val="28"/>
        </w:rPr>
        <w:t>оенно-патриотическим</w:t>
      </w:r>
      <w:r w:rsidR="002841B0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 значительное количество профессионально подготовленных сотрудников.</w:t>
      </w:r>
    </w:p>
    <w:p w:rsidR="00956977" w:rsidRPr="00956977" w:rsidRDefault="00956977" w:rsidP="002841B0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1440"/>
        </w:tabs>
        <w:spacing w:after="184"/>
        <w:ind w:left="0" w:firstLine="709"/>
        <w:jc w:val="center"/>
        <w:rPr>
          <w:sz w:val="28"/>
          <w:szCs w:val="28"/>
        </w:rPr>
      </w:pPr>
      <w:bookmarkStart w:id="2" w:name="bookmark3"/>
      <w:r w:rsidRPr="00956977">
        <w:rPr>
          <w:sz w:val="28"/>
          <w:szCs w:val="28"/>
        </w:rPr>
        <w:t>Цели, задачи и приоритеты Концепции</w:t>
      </w:r>
      <w:bookmarkEnd w:id="2"/>
    </w:p>
    <w:p w:rsidR="00956977" w:rsidRPr="00956977" w:rsidRDefault="00956977" w:rsidP="00956977">
      <w:pPr>
        <w:pStyle w:val="3"/>
        <w:shd w:val="clear" w:color="auto" w:fill="auto"/>
        <w:spacing w:after="184" w:line="374" w:lineRule="exact"/>
        <w:ind w:right="20" w:firstLine="709"/>
        <w:rPr>
          <w:sz w:val="28"/>
          <w:szCs w:val="28"/>
        </w:rPr>
      </w:pPr>
      <w:r w:rsidRPr="00956977">
        <w:rPr>
          <w:b/>
          <w:sz w:val="28"/>
          <w:szCs w:val="28"/>
        </w:rPr>
        <w:t>4.1.</w:t>
      </w:r>
      <w:r w:rsidRPr="00956977">
        <w:rPr>
          <w:sz w:val="28"/>
          <w:szCs w:val="28"/>
        </w:rPr>
        <w:t xml:space="preserve"> </w:t>
      </w:r>
      <w:r w:rsidRPr="00956977">
        <w:rPr>
          <w:b/>
          <w:sz w:val="28"/>
          <w:szCs w:val="28"/>
        </w:rPr>
        <w:t>Целью Концепции является:</w:t>
      </w:r>
    </w:p>
    <w:p w:rsidR="00956977" w:rsidRPr="00956977" w:rsidRDefault="00956977" w:rsidP="00956977">
      <w:pPr>
        <w:pStyle w:val="3"/>
        <w:shd w:val="clear" w:color="auto" w:fill="auto"/>
        <w:spacing w:after="184" w:line="374" w:lineRule="exact"/>
        <w:ind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основы современной эффективной системы патриотического</w:t>
      </w:r>
      <w:r w:rsidR="002841B0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2841B0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на платформе ДОСААФ России, четко интегрированной в общественно-государственную систему воспитания граждан Российской Федерации, учитывающей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956977" w:rsidRPr="00956977" w:rsidRDefault="00956977" w:rsidP="00956977">
      <w:pPr>
        <w:pStyle w:val="3"/>
        <w:numPr>
          <w:ilvl w:val="1"/>
          <w:numId w:val="25"/>
        </w:numPr>
        <w:shd w:val="clear" w:color="auto" w:fill="auto"/>
        <w:spacing w:after="184" w:line="374" w:lineRule="exact"/>
        <w:ind w:right="20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>Основными задачами патриотического</w:t>
      </w:r>
      <w:r w:rsidR="002841B0">
        <w:rPr>
          <w:b/>
          <w:sz w:val="28"/>
          <w:szCs w:val="28"/>
        </w:rPr>
        <w:t xml:space="preserve"> (</w:t>
      </w:r>
      <w:r w:rsidRPr="00956977">
        <w:rPr>
          <w:b/>
          <w:sz w:val="28"/>
          <w:szCs w:val="28"/>
        </w:rPr>
        <w:t>военно-патриотического воспитания</w:t>
      </w:r>
      <w:r w:rsidR="002841B0">
        <w:rPr>
          <w:b/>
          <w:sz w:val="28"/>
          <w:szCs w:val="28"/>
        </w:rPr>
        <w:t>)</w:t>
      </w:r>
      <w:r w:rsidRPr="00956977">
        <w:rPr>
          <w:b/>
          <w:sz w:val="28"/>
          <w:szCs w:val="28"/>
        </w:rPr>
        <w:t xml:space="preserve"> в ДОСААФ России являются: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tabs>
          <w:tab w:val="left" w:pos="0"/>
        </w:tabs>
        <w:spacing w:after="153" w:line="276" w:lineRule="auto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условий для консолидации усилий социальных институтов по воспитанию подрастающего поколения;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tabs>
          <w:tab w:val="left" w:pos="0"/>
        </w:tabs>
        <w:spacing w:after="153" w:line="276" w:lineRule="auto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Повышение эффективности воспитательной деятельности             в образовательных организациях, военно-патриотических клубах, спортивных, технических организациях ДОСААФ России;</w:t>
      </w:r>
    </w:p>
    <w:p w:rsidR="00956977" w:rsidRPr="00461E41" w:rsidRDefault="00956977" w:rsidP="00956977">
      <w:pPr>
        <w:pStyle w:val="3"/>
        <w:numPr>
          <w:ilvl w:val="2"/>
          <w:numId w:val="25"/>
        </w:numPr>
        <w:shd w:val="clear" w:color="auto" w:fill="auto"/>
        <w:tabs>
          <w:tab w:val="left" w:pos="0"/>
        </w:tabs>
        <w:spacing w:after="153" w:line="276" w:lineRule="auto"/>
        <w:ind w:left="0" w:right="20" w:firstLine="709"/>
        <w:jc w:val="both"/>
        <w:rPr>
          <w:sz w:val="28"/>
          <w:szCs w:val="28"/>
        </w:rPr>
      </w:pPr>
      <w:r w:rsidRPr="00461E41">
        <w:rPr>
          <w:sz w:val="28"/>
          <w:szCs w:val="28"/>
        </w:rPr>
        <w:lastRenderedPageBreak/>
        <w:t>Создание условий для значительного расширения контингента молодежи за счет вовлечения в деятельность ДОСААФ России детей</w:t>
      </w:r>
      <w:r w:rsidR="00E74445" w:rsidRPr="00461E41">
        <w:rPr>
          <w:sz w:val="28"/>
          <w:szCs w:val="28"/>
        </w:rPr>
        <w:br/>
      </w:r>
      <w:r w:rsidRPr="00461E41">
        <w:rPr>
          <w:sz w:val="28"/>
          <w:szCs w:val="28"/>
        </w:rPr>
        <w:t xml:space="preserve"> с 12 – 14 лет, молодежных, студенческих и профессиональных коллективов, в том числе оборонно-промышленного комплекса Российской Федерации;</w:t>
      </w:r>
    </w:p>
    <w:p w:rsidR="00956977" w:rsidRPr="00956977" w:rsidRDefault="006B103B" w:rsidP="00956977">
      <w:pPr>
        <w:pStyle w:val="3"/>
        <w:numPr>
          <w:ilvl w:val="2"/>
          <w:numId w:val="25"/>
        </w:numPr>
        <w:shd w:val="clear" w:color="auto" w:fill="auto"/>
        <w:tabs>
          <w:tab w:val="left" w:pos="0"/>
        </w:tabs>
        <w:spacing w:after="153" w:line="276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</w:t>
      </w:r>
      <w:r w:rsidR="00956977" w:rsidRPr="00956977">
        <w:rPr>
          <w:sz w:val="28"/>
          <w:szCs w:val="28"/>
        </w:rPr>
        <w:t>взаимодействи</w:t>
      </w:r>
      <w:r>
        <w:rPr>
          <w:sz w:val="28"/>
          <w:szCs w:val="28"/>
        </w:rPr>
        <w:t>е</w:t>
      </w:r>
      <w:r w:rsidR="00956977" w:rsidRPr="00956977">
        <w:rPr>
          <w:sz w:val="28"/>
          <w:szCs w:val="28"/>
        </w:rPr>
        <w:t xml:space="preserve"> с региональными структурами Минобрнауки России и Минспорта России </w:t>
      </w:r>
      <w:r>
        <w:rPr>
          <w:sz w:val="28"/>
          <w:szCs w:val="28"/>
        </w:rPr>
        <w:t>по участию</w:t>
      </w:r>
      <w:r w:rsidR="00956977" w:rsidRPr="00956977">
        <w:rPr>
          <w:sz w:val="28"/>
          <w:szCs w:val="28"/>
        </w:rPr>
        <w:t xml:space="preserve">  в </w:t>
      </w:r>
      <w:r>
        <w:rPr>
          <w:sz w:val="28"/>
          <w:szCs w:val="28"/>
        </w:rPr>
        <w:t>учебном</w:t>
      </w:r>
      <w:r w:rsidR="00956977" w:rsidRPr="00956977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956977" w:rsidRPr="00956977">
        <w:rPr>
          <w:sz w:val="28"/>
          <w:szCs w:val="28"/>
        </w:rPr>
        <w:t xml:space="preserve"> в образовательных учреждениях среднего и высшего образования, возрожд</w:t>
      </w:r>
      <w:r>
        <w:rPr>
          <w:sz w:val="28"/>
          <w:szCs w:val="28"/>
        </w:rPr>
        <w:t>ение</w:t>
      </w:r>
      <w:r w:rsidR="00956977" w:rsidRPr="00956977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ов</w:t>
      </w:r>
      <w:r w:rsidR="00956977" w:rsidRPr="00956977">
        <w:rPr>
          <w:sz w:val="28"/>
          <w:szCs w:val="28"/>
        </w:rPr>
        <w:t xml:space="preserve"> начальной военной подготовки, повыш</w:t>
      </w:r>
      <w:r>
        <w:rPr>
          <w:sz w:val="28"/>
          <w:szCs w:val="28"/>
        </w:rPr>
        <w:t>ение</w:t>
      </w:r>
      <w:r w:rsidR="00956977" w:rsidRPr="00956977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и</w:t>
      </w:r>
      <w:r w:rsidR="00956977" w:rsidRPr="00956977">
        <w:rPr>
          <w:sz w:val="28"/>
          <w:szCs w:val="28"/>
        </w:rPr>
        <w:t xml:space="preserve"> программ учебного предмета «Основы безопасности жизнедеятельности»;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spacing w:after="169" w:line="355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Организация взаимодействия, разработка и реализация совместных проектов с казачьими обществами, внесенными</w:t>
      </w:r>
      <w:r w:rsidR="00E74445">
        <w:rPr>
          <w:sz w:val="28"/>
          <w:szCs w:val="28"/>
        </w:rPr>
        <w:t xml:space="preserve"> </w:t>
      </w:r>
      <w:r w:rsidR="00E74445">
        <w:rPr>
          <w:sz w:val="28"/>
          <w:szCs w:val="28"/>
        </w:rPr>
        <w:br/>
      </w:r>
      <w:r w:rsidRPr="00956977">
        <w:rPr>
          <w:sz w:val="28"/>
          <w:szCs w:val="28"/>
        </w:rPr>
        <w:t>в государственный реестр казачьих обществ в Российской Федерации,</w:t>
      </w:r>
      <w:r w:rsidR="00E74445">
        <w:rPr>
          <w:sz w:val="28"/>
          <w:szCs w:val="28"/>
        </w:rPr>
        <w:t xml:space="preserve"> </w:t>
      </w:r>
      <w:r w:rsidR="00E74445">
        <w:rPr>
          <w:sz w:val="28"/>
          <w:szCs w:val="28"/>
        </w:rPr>
        <w:br/>
      </w:r>
      <w:r w:rsidRPr="00956977">
        <w:rPr>
          <w:sz w:val="28"/>
          <w:szCs w:val="28"/>
        </w:rPr>
        <w:t>и общественными объединениями казаков на федеральном, региональном</w:t>
      </w:r>
      <w:r w:rsidR="00E74445">
        <w:rPr>
          <w:sz w:val="28"/>
          <w:szCs w:val="28"/>
        </w:rPr>
        <w:t xml:space="preserve"> </w:t>
      </w:r>
      <w:r w:rsidR="00E74445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и местном уровнях; 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tabs>
          <w:tab w:val="left" w:pos="0"/>
        </w:tabs>
        <w:spacing w:after="153" w:line="276" w:lineRule="auto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на базе ДОСААФ России как основы федеральной системы подготовки граждан Российской Федерации к военной службе общероссийской системы патриотического</w:t>
      </w:r>
      <w:r w:rsidR="00E74445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E74445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граждан, объединение вокруг ДОСААФ России на добровольной основе большей части патриотических</w:t>
      </w:r>
      <w:r w:rsidR="00E74445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военно-патриотических</w:t>
      </w:r>
      <w:r w:rsidR="00E74445">
        <w:rPr>
          <w:sz w:val="28"/>
          <w:szCs w:val="28"/>
        </w:rPr>
        <w:t xml:space="preserve">) </w:t>
      </w:r>
      <w:r w:rsidRPr="00956977">
        <w:rPr>
          <w:sz w:val="28"/>
          <w:szCs w:val="28"/>
        </w:rPr>
        <w:t xml:space="preserve">детских </w:t>
      </w:r>
      <w:r w:rsidR="00E74445">
        <w:rPr>
          <w:sz w:val="28"/>
          <w:szCs w:val="28"/>
        </w:rPr>
        <w:br/>
      </w:r>
      <w:r w:rsidRPr="00956977">
        <w:rPr>
          <w:sz w:val="28"/>
          <w:szCs w:val="28"/>
        </w:rPr>
        <w:t>и молодежных объединений, секций, клубов;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региональных центров подготовки граждан к военной службе и военно-патриотического воспитания во всех субъектах Российской Федерации, участие в их развитии и формировании зональных центров</w:t>
      </w:r>
      <w:r w:rsidR="00E74445">
        <w:rPr>
          <w:sz w:val="28"/>
          <w:szCs w:val="28"/>
        </w:rPr>
        <w:t xml:space="preserve"> </w:t>
      </w:r>
      <w:r w:rsidR="00E74445">
        <w:rPr>
          <w:sz w:val="28"/>
          <w:szCs w:val="28"/>
        </w:rPr>
        <w:br/>
      </w:r>
      <w:r w:rsidRPr="00956977">
        <w:rPr>
          <w:sz w:val="28"/>
          <w:szCs w:val="28"/>
        </w:rPr>
        <w:t>по подготовке граждан к военной службе и военно-патриотического воспитания;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spacing w:after="176" w:line="365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Внесение изменений в федеральные нормативные правовые акты (федеральные законы, нормативные правовые акты органов государственной власти и т.д.) с целью совершенствования законодательной базы деятельности ДОСААФ России в сфере патриотического</w:t>
      </w:r>
      <w:r w:rsidR="00E74445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E74445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и совершенствования внутренней правовой базы на их основе.</w:t>
      </w:r>
    </w:p>
    <w:p w:rsidR="00956977" w:rsidRPr="00956977" w:rsidRDefault="00956977" w:rsidP="00956977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977">
        <w:rPr>
          <w:rFonts w:ascii="Times New Roman" w:eastAsia="Times New Roman" w:hAnsi="Times New Roman" w:cs="Times New Roman"/>
          <w:b/>
          <w:sz w:val="28"/>
          <w:szCs w:val="28"/>
        </w:rPr>
        <w:t>Приоритетами деятельности ДОСААФ России в области патриотического</w:t>
      </w:r>
      <w:r w:rsidR="00E7444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956977">
        <w:rPr>
          <w:rFonts w:ascii="Times New Roman" w:eastAsia="Times New Roman" w:hAnsi="Times New Roman" w:cs="Times New Roman"/>
          <w:b/>
          <w:sz w:val="28"/>
          <w:szCs w:val="28"/>
        </w:rPr>
        <w:t>военно-патриотического</w:t>
      </w:r>
      <w:r w:rsidR="00E7444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956977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 являются: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условий для воспитания здоровой, профессионально подготовленной, ориентированной на готовность к защите Родины личности;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lastRenderedPageBreak/>
        <w:t>Формирование у молодежи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Патриотическое</w:t>
      </w:r>
      <w:r w:rsidR="00F5002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военно-патриотическое</w:t>
      </w:r>
      <w:r w:rsidR="00F5002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 является стержнем всей деятельности организаций ДОСААФ России;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Достижение конкретных результатов воспитательного воздействия с учетом возрастных категорий;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Развитие кооперации и сотрудничества субъектов системы воспитания (ДОСААФ России, общества, государства, образовательных, научных, традиционных религиозных организаций, учреждений культуры</w:t>
      </w:r>
      <w:r w:rsidR="00F5002F">
        <w:rPr>
          <w:sz w:val="28"/>
          <w:szCs w:val="28"/>
        </w:rPr>
        <w:t xml:space="preserve"> </w:t>
      </w:r>
      <w:r w:rsidR="00F5002F">
        <w:rPr>
          <w:sz w:val="28"/>
          <w:szCs w:val="28"/>
        </w:rPr>
        <w:br/>
      </w:r>
      <w:r w:rsidRPr="00956977">
        <w:rPr>
          <w:sz w:val="28"/>
          <w:szCs w:val="28"/>
        </w:rPr>
        <w:t>и спорта, средств массовой информации, бизнес-сообществ) с целью совершенствования содержания и условий патриотического</w:t>
      </w:r>
      <w:r w:rsidR="00F5002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F5002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граждан;</w:t>
      </w:r>
    </w:p>
    <w:p w:rsidR="00956977" w:rsidRPr="00956977" w:rsidRDefault="00956977" w:rsidP="00956977">
      <w:pPr>
        <w:pStyle w:val="3"/>
        <w:numPr>
          <w:ilvl w:val="2"/>
          <w:numId w:val="25"/>
        </w:numPr>
        <w:shd w:val="clear" w:color="auto" w:fill="auto"/>
        <w:spacing w:after="180" w:line="370" w:lineRule="exact"/>
        <w:ind w:left="0"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Формирование механизма объективного контроля (мониторинга) эффективности и результативности проводимой патриотической</w:t>
      </w:r>
      <w:r w:rsidR="00F5002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 w:rsidR="00F5002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воспитательной работы.</w:t>
      </w:r>
      <w:bookmarkStart w:id="3" w:name="bookmark4"/>
    </w:p>
    <w:p w:rsidR="00956977" w:rsidRPr="00956977" w:rsidRDefault="00956977" w:rsidP="00956977">
      <w:pPr>
        <w:pStyle w:val="3"/>
        <w:numPr>
          <w:ilvl w:val="0"/>
          <w:numId w:val="25"/>
        </w:numPr>
        <w:shd w:val="clear" w:color="auto" w:fill="auto"/>
        <w:tabs>
          <w:tab w:val="left" w:pos="426"/>
        </w:tabs>
        <w:spacing w:after="180" w:line="370" w:lineRule="exact"/>
        <w:ind w:left="0" w:right="20" w:firstLine="0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>Направления повышения эффективности деятельности ДОСААФ России по патриотическому</w:t>
      </w:r>
      <w:r w:rsidR="00F5002F">
        <w:rPr>
          <w:b/>
          <w:sz w:val="28"/>
          <w:szCs w:val="28"/>
        </w:rPr>
        <w:t xml:space="preserve"> (</w:t>
      </w:r>
      <w:r w:rsidRPr="00956977">
        <w:rPr>
          <w:b/>
          <w:sz w:val="28"/>
          <w:szCs w:val="28"/>
        </w:rPr>
        <w:t>военно-патриотическому</w:t>
      </w:r>
      <w:r w:rsidR="00F5002F">
        <w:rPr>
          <w:b/>
          <w:sz w:val="28"/>
          <w:szCs w:val="28"/>
        </w:rPr>
        <w:t>)</w:t>
      </w:r>
      <w:r w:rsidRPr="00956977">
        <w:rPr>
          <w:b/>
          <w:sz w:val="28"/>
          <w:szCs w:val="28"/>
        </w:rPr>
        <w:t xml:space="preserve"> воспитанию граждан</w:t>
      </w:r>
      <w:bookmarkEnd w:id="3"/>
    </w:p>
    <w:p w:rsidR="00956977" w:rsidRPr="00956977" w:rsidRDefault="00956977" w:rsidP="00956977">
      <w:pPr>
        <w:pStyle w:val="3"/>
        <w:shd w:val="clear" w:color="auto" w:fill="auto"/>
        <w:spacing w:after="180" w:line="370" w:lineRule="exact"/>
        <w:ind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5.1. Формирование действующего как единое целое комплекса разн</w:t>
      </w:r>
      <w:r w:rsidR="00292EF2">
        <w:rPr>
          <w:sz w:val="28"/>
          <w:szCs w:val="28"/>
        </w:rPr>
        <w:t>ых</w:t>
      </w:r>
      <w:r w:rsidRPr="00956977">
        <w:rPr>
          <w:sz w:val="28"/>
          <w:szCs w:val="28"/>
        </w:rPr>
        <w:t xml:space="preserve"> уровн</w:t>
      </w:r>
      <w:r w:rsidR="00292EF2">
        <w:rPr>
          <w:sz w:val="28"/>
          <w:szCs w:val="28"/>
        </w:rPr>
        <w:t>ей</w:t>
      </w:r>
      <w:r w:rsidRPr="00956977">
        <w:rPr>
          <w:sz w:val="28"/>
          <w:szCs w:val="28"/>
        </w:rPr>
        <w:t xml:space="preserve"> (федеральн</w:t>
      </w:r>
      <w:r w:rsidR="000E797F">
        <w:rPr>
          <w:sz w:val="28"/>
          <w:szCs w:val="28"/>
        </w:rPr>
        <w:t>ого</w:t>
      </w:r>
      <w:r w:rsidRPr="00956977">
        <w:rPr>
          <w:sz w:val="28"/>
          <w:szCs w:val="28"/>
        </w:rPr>
        <w:t>, региональн</w:t>
      </w:r>
      <w:r w:rsidR="00292EF2">
        <w:rPr>
          <w:sz w:val="28"/>
          <w:szCs w:val="28"/>
        </w:rPr>
        <w:t>ого</w:t>
      </w:r>
      <w:r w:rsidRPr="00956977">
        <w:rPr>
          <w:sz w:val="28"/>
          <w:szCs w:val="28"/>
        </w:rPr>
        <w:t>, муниципальн</w:t>
      </w:r>
      <w:r w:rsidR="00292EF2">
        <w:rPr>
          <w:sz w:val="28"/>
          <w:szCs w:val="28"/>
        </w:rPr>
        <w:t>ого</w:t>
      </w:r>
      <w:r w:rsidRPr="00956977">
        <w:rPr>
          <w:sz w:val="28"/>
          <w:szCs w:val="28"/>
        </w:rPr>
        <w:t>, институциональн</w:t>
      </w:r>
      <w:r w:rsidR="000E797F">
        <w:rPr>
          <w:sz w:val="28"/>
          <w:szCs w:val="28"/>
        </w:rPr>
        <w:t>ого</w:t>
      </w:r>
      <w:r w:rsidRPr="00956977">
        <w:rPr>
          <w:sz w:val="28"/>
          <w:szCs w:val="28"/>
        </w:rPr>
        <w:t>) структурных элементов системы управления патриотическим</w:t>
      </w:r>
      <w:r w:rsidR="00D84EB9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военно-патриотическим</w:t>
      </w:r>
      <w:r w:rsidR="00D84EB9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воспитанием.</w:t>
      </w:r>
    </w:p>
    <w:p w:rsidR="00956977" w:rsidRPr="00956977" w:rsidRDefault="00956977" w:rsidP="00956977">
      <w:pPr>
        <w:pStyle w:val="3"/>
        <w:shd w:val="clear" w:color="auto" w:fill="auto"/>
        <w:spacing w:after="180" w:line="370" w:lineRule="exact"/>
        <w:ind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Сопряжение данной структуры патриотического</w:t>
      </w:r>
      <w:r w:rsidR="00D84EB9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D84EB9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с созданной и функционирующей системой патриотического воспитания в Российской Федерации, координируемой Межведомственной комиссией по подготовке граждан Российской Федерации к военной службе и военно-патриотическому воспитанию (далее - МВК) под руководством начальника Генерального штаба Вооруженных Сил Российской Федерации. </w:t>
      </w:r>
    </w:p>
    <w:p w:rsidR="00956977" w:rsidRPr="00956977" w:rsidRDefault="00956977" w:rsidP="00956977">
      <w:pPr>
        <w:pStyle w:val="3"/>
        <w:shd w:val="clear" w:color="auto" w:fill="auto"/>
        <w:spacing w:after="180" w:line="370" w:lineRule="exact"/>
        <w:ind w:right="20" w:firstLine="710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5.1.1. Во взаимодействии с Межведомственной комиссией</w:t>
      </w:r>
      <w:r w:rsidR="00D84EB9">
        <w:rPr>
          <w:sz w:val="28"/>
          <w:szCs w:val="28"/>
        </w:rPr>
        <w:t xml:space="preserve"> </w:t>
      </w:r>
      <w:r w:rsidR="00D84EB9">
        <w:rPr>
          <w:sz w:val="28"/>
          <w:szCs w:val="28"/>
        </w:rPr>
        <w:br/>
      </w:r>
      <w:r w:rsidRPr="00956977">
        <w:rPr>
          <w:sz w:val="28"/>
          <w:szCs w:val="28"/>
        </w:rPr>
        <w:t>по подготовке граждан Российской Федерации к военной службе сформировать постоянный рабочий орган - организационно-методический координационный центр военно-патриотического воспитания (далее – ОМКЦ) - в структуре и под руководством ДОСААФ России.</w:t>
      </w:r>
    </w:p>
    <w:p w:rsidR="00956977" w:rsidRPr="00956977" w:rsidRDefault="00956977" w:rsidP="00956977">
      <w:pPr>
        <w:pStyle w:val="3"/>
        <w:shd w:val="clear" w:color="auto" w:fill="auto"/>
        <w:spacing w:after="180" w:line="370" w:lineRule="exact"/>
        <w:ind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lastRenderedPageBreak/>
        <w:t xml:space="preserve">ОМКЦ утверждается как автономная некоммерческая организация (АНО) заинтересованными министерствами и ведомствами, общественными и общественно-государственными объединениями и содержится в рамках бюджетов учредителей, планируемых </w:t>
      </w:r>
      <w:r w:rsidR="007B458E">
        <w:rPr>
          <w:sz w:val="28"/>
          <w:szCs w:val="28"/>
        </w:rPr>
        <w:t>для</w:t>
      </w:r>
      <w:r w:rsidRPr="00956977">
        <w:rPr>
          <w:sz w:val="28"/>
          <w:szCs w:val="28"/>
        </w:rPr>
        <w:t xml:space="preserve"> патриотическо</w:t>
      </w:r>
      <w:r w:rsidR="007B458E">
        <w:rPr>
          <w:sz w:val="28"/>
          <w:szCs w:val="28"/>
        </w:rPr>
        <w:t>го</w:t>
      </w:r>
      <w:r w:rsidRPr="00956977">
        <w:rPr>
          <w:sz w:val="28"/>
          <w:szCs w:val="28"/>
        </w:rPr>
        <w:t xml:space="preserve"> воспитани</w:t>
      </w:r>
      <w:r w:rsidR="007B458E">
        <w:rPr>
          <w:sz w:val="28"/>
          <w:szCs w:val="28"/>
        </w:rPr>
        <w:t>я</w:t>
      </w:r>
      <w:r w:rsidRPr="00956977">
        <w:rPr>
          <w:sz w:val="28"/>
          <w:szCs w:val="28"/>
        </w:rPr>
        <w:t>. Ответственность сторон (права, обязанности, компетенция) учредителей</w:t>
      </w:r>
      <w:r w:rsidR="00FC3E63">
        <w:rPr>
          <w:sz w:val="28"/>
          <w:szCs w:val="28"/>
        </w:rPr>
        <w:t xml:space="preserve"> 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и участников закрепляется в учредительных документах на согласованных условиях. 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ОМКЦ должен: обеспечить единство воспитательного воздействия на федеральном уровне, вести мониторинг реального состояния</w:t>
      </w:r>
      <w:r w:rsidR="00FC3E63">
        <w:rPr>
          <w:sz w:val="28"/>
          <w:szCs w:val="28"/>
        </w:rPr>
        <w:t xml:space="preserve"> 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>и эффективности проводимой патриотической</w:t>
      </w:r>
      <w:r w:rsidR="00FC3E63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 w:rsidR="00FC3E63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работы, предлагать мероприятия военно-патриотической направленности;  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5.1.2. На региональном уровне – дальнейшее развитие центров подготовки граждан к военной службе и военно-патриотического воспитания (далее - ЦВПВ). На базе этих центров обеспечить создание региональных инструкторско-методических центров военно-патриотического воспитания (далее - ИМЦ) для координации деятельности всех субъектов военно-патриотического воспитания в регионе и взаимодействия с ОМКЦ. 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Также ИМЦ могут создаваться в федеральных округах Российской Федерации;</w:t>
      </w:r>
    </w:p>
    <w:p w:rsidR="00956977" w:rsidRPr="00956977" w:rsidRDefault="00956977" w:rsidP="00956977">
      <w:pPr>
        <w:pStyle w:val="3"/>
        <w:shd w:val="clear" w:color="auto" w:fill="auto"/>
        <w:spacing w:after="184" w:line="276" w:lineRule="auto"/>
        <w:ind w:right="2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5.1.3. Во взаимодействии с администрациями муниципальных образований и образовательных учреждений Минобрнауки России учредить в зональных и муниципальных учебных пунктах учебные методические центры военно-патриотического воспитания (далее - УМЦ), которые призваны выполнять организаторскую, методическую роль в вопросах военно-патриотического воспитания в городе (районе);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5.1.4. Институциональные центры военно-патриотического воспитания (далее - ИЦ) являются конечным звеном в системе управления военно-патриотическим воспитанием. ИЦ создаются в образовательных, спортивных и других учреждениях различного профиля, на предприятиях,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>в общественных и ветеранских организациях приказами (распоряжениями) соответствующих руководителей.</w:t>
      </w:r>
    </w:p>
    <w:p w:rsidR="00956977" w:rsidRPr="00956977" w:rsidRDefault="00956977" w:rsidP="00956977">
      <w:pPr>
        <w:pStyle w:val="3"/>
        <w:numPr>
          <w:ilvl w:val="1"/>
          <w:numId w:val="25"/>
        </w:numPr>
        <w:shd w:val="clear" w:color="auto" w:fill="auto"/>
        <w:spacing w:after="176" w:line="365" w:lineRule="exact"/>
        <w:ind w:left="0"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Совершенствование методической работы с должностными лицами, осуществляющими воспитательное воздействие.</w:t>
      </w:r>
    </w:p>
    <w:p w:rsidR="00956977" w:rsidRPr="00956977" w:rsidRDefault="00956977" w:rsidP="00956977">
      <w:pPr>
        <w:pStyle w:val="3"/>
        <w:numPr>
          <w:ilvl w:val="1"/>
          <w:numId w:val="25"/>
        </w:numPr>
        <w:shd w:val="clear" w:color="auto" w:fill="auto"/>
        <w:spacing w:after="176" w:line="365" w:lineRule="exact"/>
        <w:ind w:left="0"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Разработка и внедрение в практику модели информационного обеспечения проводимой работы по патриотическому</w:t>
      </w:r>
      <w:r w:rsidR="00FC3E63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военно-патриотическому</w:t>
      </w:r>
      <w:r w:rsidR="00FC3E63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воспитанию. Развитие материально-технической базы </w:t>
      </w:r>
      <w:r w:rsidRPr="00956977">
        <w:rPr>
          <w:sz w:val="28"/>
          <w:szCs w:val="28"/>
        </w:rPr>
        <w:lastRenderedPageBreak/>
        <w:t>СМИ ДОСААФ России.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0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>6. Развитие традиционных и внедрение новых форм патриотического</w:t>
      </w:r>
      <w:r w:rsidR="00FC3E63">
        <w:rPr>
          <w:b/>
          <w:sz w:val="28"/>
          <w:szCs w:val="28"/>
        </w:rPr>
        <w:t xml:space="preserve"> (</w:t>
      </w:r>
      <w:r w:rsidRPr="00956977">
        <w:rPr>
          <w:b/>
          <w:sz w:val="28"/>
          <w:szCs w:val="28"/>
        </w:rPr>
        <w:t>военно-патриотического</w:t>
      </w:r>
      <w:r w:rsidR="00FC3E63">
        <w:rPr>
          <w:b/>
          <w:sz w:val="28"/>
          <w:szCs w:val="28"/>
        </w:rPr>
        <w:t>)</w:t>
      </w:r>
      <w:r w:rsidRPr="00956977">
        <w:rPr>
          <w:b/>
          <w:sz w:val="28"/>
          <w:szCs w:val="28"/>
        </w:rPr>
        <w:t xml:space="preserve"> воспитания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6.1. Основными направлениями и формами являются: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распространение военных, военно-патриотических и военно-исторических знаний среди юношей допризывного возраста в процессе подготовки по военно-учетным специальностям;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деятельность региональных и зональных центров подготовки граждан Российской Федерации к военной службе и военно-патриотического воспитания на обязательной и добровольной основе допризывной подготовки молодежи, проведение 5-дневных сборов с учащимися;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совместно со всеми заинтересованными структурами</w:t>
      </w:r>
      <w:r w:rsidR="00FC3E63">
        <w:rPr>
          <w:sz w:val="28"/>
          <w:szCs w:val="28"/>
        </w:rPr>
        <w:t xml:space="preserve"> 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>и организациями летних местных, региональных и межрегиональных оборонно-спортивных лагерей;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содействие в организации и проведении в образовательных учреждениях занятий с учащимися по основам военной службы и курсу «Основы безопасности жизнедеятельности» в соответствии с требованиями Федерального базисного учебного плана с учетом регионального компонента;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факультативное и внеклассное проведение историко-культурной</w:t>
      </w:r>
      <w:r w:rsidR="00FC3E63">
        <w:rPr>
          <w:sz w:val="28"/>
          <w:szCs w:val="28"/>
        </w:rPr>
        <w:t xml:space="preserve"> 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>и общественно-гражданской подготовки учащихся через оформление классов соответствующей наглядной агитацией</w:t>
      </w:r>
      <w:r w:rsidR="00A07418">
        <w:rPr>
          <w:sz w:val="28"/>
          <w:szCs w:val="28"/>
        </w:rPr>
        <w:t>,</w:t>
      </w:r>
      <w:r w:rsidRPr="00956977">
        <w:rPr>
          <w:sz w:val="28"/>
          <w:szCs w:val="28"/>
        </w:rPr>
        <w:t xml:space="preserve"> посещение музеев боевой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трудовой славы;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организация и участие в общественных мероприятиях, посвященных памятным датам военной истории Отечества и Дням воинской славы;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привлечение к шефской и волонтерской работе, к участию</w:t>
      </w:r>
      <w:r w:rsidR="00FC3E63">
        <w:rPr>
          <w:sz w:val="28"/>
          <w:szCs w:val="28"/>
        </w:rPr>
        <w:t xml:space="preserve"> 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>в деятельности по надлежащему содержанию мемориальных комплексов</w:t>
      </w:r>
      <w:r w:rsidR="00FC3E63">
        <w:rPr>
          <w:sz w:val="28"/>
          <w:szCs w:val="28"/>
        </w:rPr>
        <w:t xml:space="preserve"> 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воинских захоронений;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популяризация среди молодежи авиационных, технических и военно-прикладных видов спорта, а также профессиональное ориентирование юношей и девушек на служение Родине на государственной гражданской, военной и правоохранительной службе;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внедрение Всероссийского физкультурно-спортивного комплекса «Готов к труду и обороне» (далее – ГТО) совместно с органами </w:t>
      </w:r>
      <w:r w:rsidRPr="00956977">
        <w:rPr>
          <w:sz w:val="28"/>
          <w:szCs w:val="28"/>
        </w:rPr>
        <w:lastRenderedPageBreak/>
        <w:t>государственной власти субъектов Российской Федерации и органами местного самоуправления. Организация на базе ДОСААФ России площадки для массовой сдачи нормативов ГТО;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объединение и развитие сети детских и молодежных патриотических</w:t>
      </w:r>
      <w:r w:rsidR="00FC3E63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военно-патриотических</w:t>
      </w:r>
      <w:r w:rsidR="00FC3E63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клубов, привлечение детей и подростков 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к техническому творчеству; 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структурирование поискового движения совместно с Общероссийским общественным движением по увековечению памяти погибших при защите Отечества;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совместного поля деятельности с казачьими организациями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другими общественными объединениями, содействие в проведении региональных и всероссийских военно-спортивных игр «Казачий сполох»</w:t>
      </w:r>
      <w:r w:rsidR="00FC3E63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спартакиад допризывной казачьей молодежи;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шефская работа с интернатами для детей-сирот и детей, оставшихся без попечения родителей, детьми из малообеспеченных семей, а также участие в работе с трудновоспитуемыми подростками;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в системе ДОСААФ России «молодежного крыла», объединяющего большинство военно-патриотических клубов, студенческих организаций, учебных коллективов, вовлеченных в деятельность оборонной организации на добровольной основе;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разработка и внедрение системы поощрений и наград для граждан, юридических лиц и общественных организаций, внесших большой вклад в развитие патриотической</w:t>
      </w:r>
      <w:r w:rsidR="00FC3E63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 w:rsidR="00FC3E63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работы; 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месячники оборонно-массовой работы, интерактивные уроки мужества, выставки, конкурсы, фестивали, спартакиады и др.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rPr>
          <w:b/>
          <w:sz w:val="28"/>
          <w:szCs w:val="28"/>
        </w:rPr>
      </w:pPr>
      <w:bookmarkStart w:id="4" w:name="bookmark5"/>
      <w:r w:rsidRPr="00956977">
        <w:rPr>
          <w:b/>
          <w:sz w:val="28"/>
          <w:szCs w:val="28"/>
        </w:rPr>
        <w:t>7. Этапы реализации Концепции</w:t>
      </w:r>
      <w:bookmarkEnd w:id="4"/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7.1. Выполнение задачи по модернизации всей системы патриотического</w:t>
      </w:r>
      <w:r w:rsidR="00432331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432331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 Российской Федерации и созданию на базе ДОСААФ России новой общероссийской системы должно быть постепенным, постоянно и последовательно наращиваемым в рамках ранее принятых программных документов</w:t>
      </w:r>
      <w:r w:rsidR="00432331">
        <w:rPr>
          <w:sz w:val="28"/>
          <w:szCs w:val="28"/>
        </w:rPr>
        <w:t xml:space="preserve"> </w:t>
      </w:r>
      <w:r w:rsidR="00432331">
        <w:rPr>
          <w:sz w:val="28"/>
          <w:szCs w:val="28"/>
        </w:rPr>
        <w:br/>
      </w:r>
      <w:r w:rsidRPr="00956977">
        <w:rPr>
          <w:sz w:val="28"/>
          <w:szCs w:val="28"/>
        </w:rPr>
        <w:t>с уточнением перечня, содержания и сроков выполнения отдельных мероприятий и сроков внедрения новейших информационных технологий.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7.2. Реализация Концепции рассчитана на период с 2016 по 2020 гг.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lastRenderedPageBreak/>
        <w:t>На первом этапе (2016 - 2017 гг.):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системы управления патриотическим</w:t>
      </w:r>
      <w:r w:rsidR="00432331">
        <w:rPr>
          <w:sz w:val="28"/>
          <w:szCs w:val="28"/>
        </w:rPr>
        <w:t xml:space="preserve"> (в</w:t>
      </w:r>
      <w:r w:rsidRPr="00956977">
        <w:rPr>
          <w:sz w:val="28"/>
          <w:szCs w:val="28"/>
        </w:rPr>
        <w:t>оенно-патриотическим</w:t>
      </w:r>
      <w:r w:rsidR="00432331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 в ДОСААФ России, формирование методических центров военно-патриотического воспитания и </w:t>
      </w:r>
      <w:r w:rsidR="00EF32F7">
        <w:rPr>
          <w:sz w:val="28"/>
          <w:szCs w:val="28"/>
        </w:rPr>
        <w:t xml:space="preserve">координация </w:t>
      </w:r>
      <w:r w:rsidR="00432331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их деятельности с учреждениями патриотического воспитания органов исполнительной власти;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условий для вовлечения в деятельность организаций ДОСААФ России детей с 12-14 лет;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массовое привлечение в организации ДОСААФ России учащейся молодежи образовательных учреждений Минобрнауки России; максимальное комплексное использование возможностей традиционных форм патриотического</w:t>
      </w:r>
      <w:r w:rsidR="00432331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432331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</w:t>
      </w:r>
      <w:r w:rsidR="001B0D48">
        <w:rPr>
          <w:sz w:val="28"/>
          <w:szCs w:val="28"/>
        </w:rPr>
        <w:t>,</w:t>
      </w:r>
      <w:r w:rsidRPr="00956977">
        <w:rPr>
          <w:sz w:val="28"/>
          <w:szCs w:val="28"/>
        </w:rPr>
        <w:t xml:space="preserve"> таких, как учебные сборы, оборонно-спортивные оздоровительные лагеря, участие</w:t>
      </w:r>
      <w:r w:rsidR="00432331">
        <w:rPr>
          <w:sz w:val="28"/>
          <w:szCs w:val="28"/>
        </w:rPr>
        <w:t xml:space="preserve"> </w:t>
      </w:r>
      <w:r w:rsidR="00432331">
        <w:rPr>
          <w:sz w:val="28"/>
          <w:szCs w:val="28"/>
        </w:rPr>
        <w:br/>
      </w:r>
      <w:r w:rsidRPr="00956977">
        <w:rPr>
          <w:sz w:val="28"/>
          <w:szCs w:val="28"/>
        </w:rPr>
        <w:t>в военно-патриотических клубах, музейная и поисковая работа, выставки, конкурсы, военно-спортивные игры, праздники и др.;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развитие созданных центров подготовки граждан к военной службе</w:t>
      </w:r>
      <w:r w:rsidR="00432331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военно-патриотического воспитания, разработк</w:t>
      </w:r>
      <w:r w:rsidR="00432331">
        <w:rPr>
          <w:sz w:val="28"/>
          <w:szCs w:val="28"/>
        </w:rPr>
        <w:t>а</w:t>
      </w:r>
      <w:r w:rsidRPr="00956977">
        <w:rPr>
          <w:sz w:val="28"/>
          <w:szCs w:val="28"/>
        </w:rPr>
        <w:t xml:space="preserve"> и реализаци</w:t>
      </w:r>
      <w:r w:rsidR="00432331">
        <w:rPr>
          <w:sz w:val="28"/>
          <w:szCs w:val="28"/>
        </w:rPr>
        <w:t>я</w:t>
      </w:r>
      <w:r w:rsidRPr="00956977">
        <w:rPr>
          <w:sz w:val="28"/>
          <w:szCs w:val="28"/>
        </w:rPr>
        <w:t xml:space="preserve"> пилотных проектов многофункциональных центров ДОСААФ России в ряде регионов Российской Федерации на базе отдельных экспериментальных площадок;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разработка эффективных современных методик воспитательного воздействия патриотического</w:t>
      </w:r>
      <w:r w:rsidR="005A4388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5A4388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содержания</w:t>
      </w:r>
      <w:r w:rsidR="005A4388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и практических рекомендаций лучших организаций;</w:t>
      </w:r>
    </w:p>
    <w:p w:rsidR="00956977" w:rsidRPr="00956977" w:rsidRDefault="00956977" w:rsidP="00956977">
      <w:pPr>
        <w:pStyle w:val="3"/>
        <w:shd w:val="clear" w:color="auto" w:fill="auto"/>
        <w:spacing w:after="176" w:line="365" w:lineRule="exact"/>
        <w:ind w:right="4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повышение эффективности использования собственных ресурсов          и возможностей ДОСААФ России, создание условий для выполнения мероприятий второго этапа.</w:t>
      </w:r>
    </w:p>
    <w:p w:rsidR="00956977" w:rsidRPr="00956977" w:rsidRDefault="00956977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На втором этапе (2018 – 2020 гг.) предусматрива</w:t>
      </w:r>
      <w:r w:rsidR="001B0D48">
        <w:rPr>
          <w:sz w:val="28"/>
          <w:szCs w:val="28"/>
        </w:rPr>
        <w:t>ю</w:t>
      </w:r>
      <w:r w:rsidRPr="00956977">
        <w:rPr>
          <w:sz w:val="28"/>
          <w:szCs w:val="28"/>
        </w:rPr>
        <w:t>тся:</w:t>
      </w:r>
    </w:p>
    <w:p w:rsidR="00956977" w:rsidRPr="00956977" w:rsidRDefault="00956977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значительное расширение охвата военно-патриотическим воспитательным воздействием молодежи, рост числа первичных отделений, членов ДОСААФ России;</w:t>
      </w:r>
    </w:p>
    <w:p w:rsidR="00956977" w:rsidRPr="00956977" w:rsidRDefault="00956977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обеспечение охвата различными формами патриотической</w:t>
      </w:r>
      <w:r w:rsidR="005A4388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 w:rsidR="005A4388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 всех возрастных групп гражданского населения страны;</w:t>
      </w:r>
    </w:p>
    <w:p w:rsidR="00956977" w:rsidRPr="00956977" w:rsidRDefault="00956977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наращивание учебно-материальной базы патриотического</w:t>
      </w:r>
      <w:r w:rsidR="005A4388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5A4388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воспитания, внедрение технологий создания </w:t>
      </w:r>
      <w:r w:rsidRPr="00956977">
        <w:rPr>
          <w:sz w:val="28"/>
          <w:szCs w:val="28"/>
        </w:rPr>
        <w:lastRenderedPageBreak/>
        <w:t>многофункциональных центров подготовки граждан к военной службе и военно-патриотического воспитания с учетом особенностей регионов;</w:t>
      </w:r>
    </w:p>
    <w:p w:rsidR="00956977" w:rsidRPr="00956977" w:rsidRDefault="00956977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формирование устойчивой системы финансирования процесса патриотического</w:t>
      </w:r>
      <w:r w:rsidR="005A4388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5A4388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воспитания;</w:t>
      </w:r>
    </w:p>
    <w:p w:rsidR="00956977" w:rsidRPr="00956977" w:rsidRDefault="00956977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создание основы современной эффективной системы патриотического</w:t>
      </w:r>
      <w:r w:rsidR="005A4388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5A4388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на платформе ДОСААФ России.</w:t>
      </w:r>
    </w:p>
    <w:p w:rsidR="00956977" w:rsidRPr="00956977" w:rsidRDefault="00956977" w:rsidP="00956977">
      <w:pPr>
        <w:pStyle w:val="3"/>
        <w:shd w:val="clear" w:color="auto" w:fill="auto"/>
        <w:spacing w:after="252" w:line="350" w:lineRule="exact"/>
        <w:ind w:right="40" w:firstLine="709"/>
        <w:rPr>
          <w:b/>
          <w:sz w:val="28"/>
          <w:szCs w:val="28"/>
        </w:rPr>
      </w:pPr>
      <w:bookmarkStart w:id="5" w:name="bookmark6"/>
      <w:r w:rsidRPr="00956977">
        <w:rPr>
          <w:b/>
          <w:sz w:val="28"/>
          <w:szCs w:val="28"/>
        </w:rPr>
        <w:t>8. Механизмы и основные инструментарии реализации Концепции</w:t>
      </w:r>
      <w:bookmarkEnd w:id="5"/>
    </w:p>
    <w:p w:rsidR="00956977" w:rsidRPr="00956977" w:rsidRDefault="00956977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8.1. Механизмы реализации Концепции:</w:t>
      </w:r>
    </w:p>
    <w:p w:rsidR="00956977" w:rsidRPr="00956977" w:rsidRDefault="00956977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8.1.1. Организация эффективного взаимодействия с федеральными органами исполнительной власти, органами государственной власти субъектов Российской Федерации, органами местного самоуправления и создаваемыми ими комитетами и комиссиями, общественными организациями, а также некоммерческими организациями, региональными центрами, непосредственно реализующими программы и проекты патриотического воспитания и допризывной подготовки молодежи;  </w:t>
      </w:r>
    </w:p>
    <w:p w:rsidR="00956977" w:rsidRPr="00956977" w:rsidRDefault="00956977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8.1.2. Формирование межведомственной рабочей группы в рамках Межведомственного совета по патриотическому воспитанию граждан Российской Федерации с целью организации работы и взаимодействия по подготовке правовой базы для эффективной реализации настоящей Концепции, а также координации деятельности действующих и вновь создаваемых субъектов </w:t>
      </w:r>
      <w:r w:rsidR="00A50639">
        <w:rPr>
          <w:sz w:val="28"/>
          <w:szCs w:val="28"/>
        </w:rPr>
        <w:t>патриотического (</w:t>
      </w:r>
      <w:r w:rsidRPr="00956977">
        <w:rPr>
          <w:sz w:val="28"/>
          <w:szCs w:val="28"/>
        </w:rPr>
        <w:t>военно-патриотического</w:t>
      </w:r>
      <w:r w:rsidR="00A50639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воспитания;</w:t>
      </w:r>
    </w:p>
    <w:p w:rsidR="00956977" w:rsidRPr="00956977" w:rsidRDefault="00956977" w:rsidP="00956977">
      <w:pPr>
        <w:pStyle w:val="3"/>
        <w:shd w:val="clear" w:color="auto" w:fill="auto"/>
        <w:spacing w:after="180" w:line="374" w:lineRule="exact"/>
        <w:ind w:right="20" w:firstLine="708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8.1.3. Создание условий для принятия решения МВК</w:t>
      </w:r>
      <w:r w:rsidR="00A50639">
        <w:rPr>
          <w:sz w:val="28"/>
          <w:szCs w:val="28"/>
        </w:rPr>
        <w:br/>
      </w:r>
      <w:r w:rsidRPr="00956977">
        <w:rPr>
          <w:sz w:val="28"/>
          <w:szCs w:val="28"/>
        </w:rPr>
        <w:t xml:space="preserve"> по совершенствованию системы управления патриотическим</w:t>
      </w:r>
      <w:r w:rsidR="00A50639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военно-патриотическим</w:t>
      </w:r>
      <w:r w:rsidR="00A50639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 на основе формирования ОМКЦ, ИМЦ, УМЦ   и ИЦ;</w:t>
      </w:r>
    </w:p>
    <w:p w:rsidR="00956977" w:rsidRPr="00956977" w:rsidRDefault="00956977" w:rsidP="00956977">
      <w:pPr>
        <w:pStyle w:val="3"/>
        <w:shd w:val="clear" w:color="auto" w:fill="auto"/>
        <w:spacing w:after="161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8.1.4. Учреждение ОМКЦ, ИМЦ, УМЦ как автономных некоммерческих объединений. Одновременно должны быть разработаны и утверждены положения об ОМКЦ, ИМЦ, УМЦ и ИЦ.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8.2. Организация договорной претензионной работы по правовому урегулированию вопросов формирования системы управления патриотическим</w:t>
      </w:r>
      <w:r w:rsidR="00A50639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военно-патриотическим</w:t>
      </w:r>
      <w:r w:rsidR="00A50639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воспитанием, своевременная разработка и подписание договорных документов о взаимодействии и сотрудничестве ДОСААФ России с Минобороны России, МВД России, МЧС России, Минобрнауки России, Минкультуры России, Минспорта России, </w:t>
      </w:r>
      <w:r w:rsidRPr="00956977">
        <w:rPr>
          <w:sz w:val="28"/>
          <w:szCs w:val="28"/>
        </w:rPr>
        <w:lastRenderedPageBreak/>
        <w:t>Федеральным агентством по делам молодежи Российской Федерации, казачеством и другими заинтересованными ведомствами и организациями.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8.3. Основными инструментариями являются: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8.3.1. Учреждение и создание ОМКЦ и последовательно всей сети УМЦ, ИМЦ и ИЦ.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8.3.2. Внедрение стандартизации и типовых подходов: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при учреждении, формировании УМЦ, ИМЦ и ИЦ и организации их работы;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при планировании, проведении и контроле мероприятий патриотической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работы, (типовой год, единый календарь памятных дат и т.д.);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при разработке сценарных планов однотипных мероприятий патриотического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воспитания, форм и методов         их проведения;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при разработке организационных форм вовлечения в деятельность ДОСААФ России различных категорий граждан, учебных и трудовых коллективов и т.д.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8.4. Создание понятной и прозрачной схемы целевого финансирования деятельности ОМКЦ, УМЦ, ИМЦ (ИЦ финансируются через соответствующие образовательные организации, предприятия, учреждения), а через них - основных мероприятий патриотического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на федеральном, региональном                            и муниципальном уровнях.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8.5. Трансформирование имеющихся центров военно-патриотического воспитания (региональных, зональных) в многофункциональные центры     по подготовке граждан к военной службе и военно-патриотического воспитания (далее - МЦПВС и ПВ) и создание новых.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8.5.1.Основными формами МЦПВС и ПВ могут являться: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многофункциональные комплексы по оказанию широкого спектра услуг, сконцентрированные в одном месте, как правило, на аэродромах ДОСААФ России, находящихся в доступной зоне от мест компактного проживания граждан (пилотный проект в Ярославской области);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разнесенные на некотором удалении (как правило, в черте одного небольшого города) друг от друга объекты, связанные между собой доступными транспортными коммуникациями, совокупность которых </w:t>
      </w:r>
      <w:r w:rsidRPr="00956977">
        <w:rPr>
          <w:sz w:val="28"/>
          <w:szCs w:val="28"/>
        </w:rPr>
        <w:lastRenderedPageBreak/>
        <w:t>позволяет предоставлять необходимый перечень услуг (реализованный проект в г. Белгороде);</w:t>
      </w:r>
    </w:p>
    <w:p w:rsidR="00956977" w:rsidRPr="00956977" w:rsidRDefault="00956977" w:rsidP="0080726D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8.5.2. МЦПВС и ПВ позволят сконцентрировать усилия, средства всех субъектов патриотического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и придать решаемым на их базе задачам и оказываемым услугам более качественный уровень, значительно увеличить количество объектов воспитательного процесса, а значит и количество граждан и организаций, которым можно будет эти услуги оказ</w:t>
      </w:r>
      <w:r w:rsidR="00171E91">
        <w:rPr>
          <w:sz w:val="28"/>
          <w:szCs w:val="28"/>
        </w:rPr>
        <w:t>ыват</w:t>
      </w:r>
      <w:r w:rsidRPr="00956977">
        <w:rPr>
          <w:sz w:val="28"/>
          <w:szCs w:val="28"/>
        </w:rPr>
        <w:t xml:space="preserve">ь.  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8.6. Организация и проведение «Открытого кубка ДОСААФ России»    в рамках участия в Армейских международных играх. Систематизация патриотической</w:t>
      </w:r>
      <w:r w:rsidR="00C71B9F">
        <w:rPr>
          <w:sz w:val="28"/>
          <w:szCs w:val="28"/>
        </w:rPr>
        <w:t xml:space="preserve"> (в</w:t>
      </w:r>
      <w:r w:rsidRPr="00956977">
        <w:rPr>
          <w:sz w:val="28"/>
          <w:szCs w:val="28"/>
        </w:rPr>
        <w:t>оенно-патриотической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 с участниками соревнований: военнослужащими запаса, патриотическими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военно-патриотическими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клубами, спортсменами по техническим и служебно-прикладным видам спорта – членами ДОСААФ России.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8.7. Широкое представительство и постоянное взаимодействие руководителей региональных отделений и структурных подразделений Центрального совета ДОСААФ России с федеральными органами исполнительной власти, органами государственной власти субъектов Российской Федерации и органами местного самоуправления</w:t>
      </w:r>
      <w:r w:rsidR="0016527A">
        <w:rPr>
          <w:sz w:val="28"/>
          <w:szCs w:val="28"/>
        </w:rPr>
        <w:t>;</w:t>
      </w:r>
      <w:r w:rsidRPr="00956977">
        <w:rPr>
          <w:sz w:val="28"/>
          <w:szCs w:val="28"/>
        </w:rPr>
        <w:t xml:space="preserve"> участие в работе  комитетов, комиссий, советов различных уровней, деятельность которых связана с патриотическим воспитанием молодежи и ветеранскими организациями. Активизация деятельности наблюдательных и общественных советов при региональных отделениях ДОСААФ России.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8.8. Обобщение и </w:t>
      </w:r>
      <w:r w:rsidR="0016527A">
        <w:rPr>
          <w:sz w:val="28"/>
          <w:szCs w:val="28"/>
        </w:rPr>
        <w:t xml:space="preserve">внедрение </w:t>
      </w:r>
      <w:r w:rsidRPr="00956977">
        <w:rPr>
          <w:sz w:val="28"/>
          <w:szCs w:val="28"/>
        </w:rPr>
        <w:t>передового опыта патриотической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 в практику совместной деятельности всех субъектов воспитательного воздействия (положительный пример – Республика Татарстан, Белгородская область и др.).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8.9. Проведение рекламно-информационных мероприятий патриотической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направленности, в т. ч. освещение деятельности ДОСААФ России в СМИ и интернете.</w:t>
      </w:r>
    </w:p>
    <w:p w:rsidR="00956977" w:rsidRPr="00C71B9F" w:rsidRDefault="00956977" w:rsidP="00956977">
      <w:pPr>
        <w:pStyle w:val="3"/>
        <w:shd w:val="clear" w:color="auto" w:fill="auto"/>
        <w:spacing w:after="180" w:line="350" w:lineRule="exact"/>
        <w:ind w:right="40" w:firstLine="709"/>
        <w:rPr>
          <w:b/>
          <w:sz w:val="28"/>
          <w:szCs w:val="28"/>
        </w:rPr>
      </w:pPr>
      <w:r w:rsidRPr="00C71B9F">
        <w:rPr>
          <w:b/>
          <w:sz w:val="28"/>
          <w:szCs w:val="28"/>
        </w:rPr>
        <w:t>9. Ресурсное обеспечение Концепции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9.1. Финансирование мероприятий, связанных с патриотическим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военно-патриотическим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воспитанием граждан Российской Федерации, осуществляется за счет средств федерального бюджета, бюджетов субъектов Российской Федерации и бюджетов органов местного самоуправления в соответствии с их полномочиями, собственных средств ДОСААФ России, а также добровольных взносов и пожертвований юридических и физических лиц.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lastRenderedPageBreak/>
        <w:t>9.2. Мероприятия патриотической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военно-патриотической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работы финансируются из общего объема денежных средств, выделяемых на реализацию соответствующих программ патриотического воспитания граждан на федеральном, региональном и муниципальном уровнях.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9.3. Для финансирования ряда проектов и программ общественных объединений, некоммерческих организаций в сфере патриотического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 Российской Федерации,</w:t>
      </w:r>
      <w:r w:rsidR="00C71B9F">
        <w:rPr>
          <w:sz w:val="28"/>
          <w:szCs w:val="28"/>
        </w:rPr>
        <w:br/>
      </w:r>
      <w:r w:rsidRPr="00956977">
        <w:rPr>
          <w:sz w:val="28"/>
          <w:szCs w:val="28"/>
        </w:rPr>
        <w:t>в которых участвует ДОСААФ России, могут предоставляться государственные гранты из средств федерального бюджета, а также гранты из средств бюджетов субъектов Российской Федерации.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9.4. Для финансирования мероприятий патриотического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граждан Российской Федерации могут создаваться специальные фонды, действующие в соответствии</w:t>
      </w:r>
      <w:r w:rsidR="00C71B9F">
        <w:rPr>
          <w:sz w:val="28"/>
          <w:szCs w:val="28"/>
        </w:rPr>
        <w:br/>
      </w:r>
      <w:r w:rsidRPr="00956977">
        <w:rPr>
          <w:sz w:val="28"/>
          <w:szCs w:val="28"/>
        </w:rPr>
        <w:t>с законодательством Российской Федерации.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9.5. Ежегодные объемы финансирования мероприятий патриотического</w:t>
      </w:r>
      <w:r w:rsidR="00C71B9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C71B9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за счет средств федерального, регионального и местных бюджетов уточняются по результатам рассмотрения бюджетных заявок соответствующих органов исполнительной власти при участии ОМКЦ, ИМЦ, УМЦ и ИЦ соответственно.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rPr>
          <w:b/>
          <w:sz w:val="28"/>
          <w:szCs w:val="28"/>
        </w:rPr>
      </w:pPr>
      <w:r w:rsidRPr="00956977">
        <w:rPr>
          <w:b/>
          <w:sz w:val="28"/>
          <w:szCs w:val="28"/>
        </w:rPr>
        <w:t>10. Ожидаемые результаты реализации Концепции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10.1. Целевые показатели:</w:t>
      </w:r>
    </w:p>
    <w:p w:rsidR="00956977" w:rsidRPr="00956977" w:rsidRDefault="0016527A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6977" w:rsidRPr="00956977">
        <w:rPr>
          <w:sz w:val="28"/>
          <w:szCs w:val="28"/>
        </w:rPr>
        <w:t>ценка эффективности выполнения Концепции осуществляется на основе анализа оперативной информации о ходе и промежуточных результатах выполнения мероприятий, а также на основании общественного контроля</w:t>
      </w:r>
      <w:r>
        <w:rPr>
          <w:sz w:val="28"/>
          <w:szCs w:val="28"/>
        </w:rPr>
        <w:t>;</w:t>
      </w:r>
    </w:p>
    <w:p w:rsidR="00956977" w:rsidRPr="00956977" w:rsidRDefault="0016527A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6977" w:rsidRPr="00956977">
        <w:rPr>
          <w:sz w:val="28"/>
          <w:szCs w:val="28"/>
        </w:rPr>
        <w:t>езультаты оценки эффективности мероприятий используются для корректировки мероприятий и планов реализации.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10.2. Реализация Концепции обеспечит: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 xml:space="preserve">признание </w:t>
      </w:r>
      <w:bookmarkStart w:id="6" w:name="_GoBack"/>
      <w:bookmarkEnd w:id="6"/>
      <w:r w:rsidRPr="00956977">
        <w:rPr>
          <w:sz w:val="28"/>
          <w:szCs w:val="28"/>
        </w:rPr>
        <w:t>ДОСААФ России и его структурных подразделений как социально ориентированной организации с внесением в Реестр Минюста России;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дальнейшее развитие патриотического</w:t>
      </w:r>
      <w:r w:rsidR="0001185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01185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на новом качественном уровне, достижение более высоких результатов в выполнении государственной задачи по развитию у современной молодёжи реального</w:t>
      </w:r>
      <w:r w:rsidR="0016527A">
        <w:rPr>
          <w:sz w:val="28"/>
          <w:szCs w:val="28"/>
        </w:rPr>
        <w:t xml:space="preserve"> чувства</w:t>
      </w:r>
      <w:r w:rsidRPr="00956977">
        <w:rPr>
          <w:sz w:val="28"/>
          <w:szCs w:val="28"/>
        </w:rPr>
        <w:t xml:space="preserve"> патриотизма, формированию </w:t>
      </w:r>
      <w:r w:rsidRPr="00956977">
        <w:rPr>
          <w:sz w:val="28"/>
          <w:szCs w:val="28"/>
        </w:rPr>
        <w:lastRenderedPageBreak/>
        <w:t>готовности к защите Отечества и военной службе;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сохранение воинских и боевых традиций Вооруженных Сил Российской Федерации и ДОСААФ России, укрепление взаимодействия;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развитие общественно-государственной системы патриотического</w:t>
      </w:r>
      <w:r w:rsidR="0001185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 воспитания</w:t>
      </w:r>
      <w:r w:rsidR="0001185F">
        <w:rPr>
          <w:sz w:val="28"/>
          <w:szCs w:val="28"/>
        </w:rPr>
        <w:t>)</w:t>
      </w:r>
      <w:r w:rsidRPr="00956977">
        <w:rPr>
          <w:sz w:val="28"/>
          <w:szCs w:val="28"/>
        </w:rPr>
        <w:t>, основанной на межведомственной         и межрегиональной координации и консолидации усилий общественных, военных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повышение роли системы дополнительного образования в воспитании молодежи, а также повышение эффективности деятельности организаций     и объединений патриотической направленности, взаимодействующих</w:t>
      </w:r>
      <w:r w:rsidR="0001185F">
        <w:rPr>
          <w:sz w:val="28"/>
          <w:szCs w:val="28"/>
        </w:rPr>
        <w:br/>
      </w:r>
      <w:r w:rsidRPr="00956977">
        <w:rPr>
          <w:sz w:val="28"/>
          <w:szCs w:val="28"/>
        </w:rPr>
        <w:t>с ДОСААФ России;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укрепление общественного авторитета и статуса педагогических           и других работников, принимающих активное участие в патриотическом</w:t>
      </w:r>
      <w:r w:rsidR="0001185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военно-патриотическом</w:t>
      </w:r>
      <w:r w:rsidR="0001185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воспитании молодежи, создание атмосферы уважения к руководителям и наставникам, их вкладу в воспитание молодежи;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доступность организаций ДОСААФ России для различных категорий граждан</w:t>
      </w:r>
      <w:r w:rsidR="0016527A">
        <w:rPr>
          <w:sz w:val="28"/>
          <w:szCs w:val="28"/>
        </w:rPr>
        <w:t>;</w:t>
      </w:r>
      <w:r w:rsidRPr="00956977">
        <w:rPr>
          <w:sz w:val="28"/>
          <w:szCs w:val="28"/>
        </w:rPr>
        <w:t xml:space="preserve"> удовлетворени</w:t>
      </w:r>
      <w:r w:rsidR="0016527A">
        <w:rPr>
          <w:sz w:val="28"/>
          <w:szCs w:val="28"/>
        </w:rPr>
        <w:t>е</w:t>
      </w:r>
      <w:r w:rsidRPr="00956977">
        <w:rPr>
          <w:sz w:val="28"/>
          <w:szCs w:val="28"/>
        </w:rPr>
        <w:t xml:space="preserve"> их индивидуальных потребностей, способностей и интересов;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формирование системы мониторинга показателей, отражающих эффективность системы патриотического</w:t>
      </w:r>
      <w:r w:rsidR="0001185F">
        <w:rPr>
          <w:sz w:val="28"/>
          <w:szCs w:val="28"/>
        </w:rPr>
        <w:t xml:space="preserve"> (</w:t>
      </w:r>
      <w:r w:rsidRPr="00956977">
        <w:rPr>
          <w:sz w:val="28"/>
          <w:szCs w:val="28"/>
        </w:rPr>
        <w:t>военно-патриотического</w:t>
      </w:r>
      <w:r w:rsidR="0001185F">
        <w:rPr>
          <w:sz w:val="28"/>
          <w:szCs w:val="28"/>
        </w:rPr>
        <w:t>)</w:t>
      </w:r>
      <w:r w:rsidRPr="00956977">
        <w:rPr>
          <w:sz w:val="28"/>
          <w:szCs w:val="28"/>
        </w:rPr>
        <w:t xml:space="preserve"> воспитания в ДОСААФ России;</w:t>
      </w:r>
    </w:p>
    <w:p w:rsidR="00956977" w:rsidRPr="00956977" w:rsidRDefault="00956977" w:rsidP="00956977">
      <w:pPr>
        <w:pStyle w:val="3"/>
        <w:shd w:val="clear" w:color="auto" w:fill="auto"/>
        <w:spacing w:after="180" w:line="350" w:lineRule="exact"/>
        <w:ind w:right="40" w:firstLine="709"/>
        <w:jc w:val="both"/>
        <w:rPr>
          <w:sz w:val="28"/>
          <w:szCs w:val="28"/>
        </w:rPr>
      </w:pPr>
      <w:r w:rsidRPr="00956977">
        <w:rPr>
          <w:sz w:val="28"/>
          <w:szCs w:val="28"/>
        </w:rPr>
        <w:t>закрепление положительного имиджа ДОСААФ России в сознании граждан</w:t>
      </w:r>
      <w:r w:rsidR="00BC651B">
        <w:rPr>
          <w:sz w:val="28"/>
          <w:szCs w:val="28"/>
        </w:rPr>
        <w:t>:</w:t>
      </w:r>
      <w:r w:rsidRPr="00956977">
        <w:rPr>
          <w:sz w:val="28"/>
          <w:szCs w:val="28"/>
        </w:rPr>
        <w:t xml:space="preserve"> принадлежность </w:t>
      </w:r>
      <w:r w:rsidR="008B2FDA" w:rsidRPr="00956977">
        <w:rPr>
          <w:sz w:val="28"/>
          <w:szCs w:val="28"/>
        </w:rPr>
        <w:t xml:space="preserve">(членство) </w:t>
      </w:r>
      <w:r w:rsidRPr="00956977">
        <w:rPr>
          <w:sz w:val="28"/>
          <w:szCs w:val="28"/>
        </w:rPr>
        <w:t>к ДОСААФ России должна стать привлекательной и престижной.</w:t>
      </w:r>
    </w:p>
    <w:p w:rsidR="0038369A" w:rsidRDefault="002322C9">
      <w:pPr>
        <w:rPr>
          <w:rFonts w:ascii="Times New Roman" w:hAnsi="Times New Roman" w:cs="Times New Roman"/>
          <w:sz w:val="28"/>
          <w:szCs w:val="28"/>
        </w:rPr>
      </w:pPr>
    </w:p>
    <w:p w:rsidR="005B6ADC" w:rsidRDefault="005B6ADC">
      <w:pPr>
        <w:rPr>
          <w:rFonts w:ascii="Times New Roman" w:hAnsi="Times New Roman" w:cs="Times New Roman"/>
          <w:sz w:val="28"/>
          <w:szCs w:val="28"/>
        </w:rPr>
      </w:pPr>
    </w:p>
    <w:sectPr w:rsidR="005B6ADC" w:rsidSect="00B357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C9" w:rsidRDefault="002322C9" w:rsidP="00956977">
      <w:r>
        <w:separator/>
      </w:r>
    </w:p>
  </w:endnote>
  <w:endnote w:type="continuationSeparator" w:id="1">
    <w:p w:rsidR="002322C9" w:rsidRDefault="002322C9" w:rsidP="0095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C9" w:rsidRDefault="002322C9" w:rsidP="00956977">
      <w:r>
        <w:separator/>
      </w:r>
    </w:p>
  </w:footnote>
  <w:footnote w:type="continuationSeparator" w:id="1">
    <w:p w:rsidR="002322C9" w:rsidRDefault="002322C9" w:rsidP="00956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6977" w:rsidRPr="00956977" w:rsidRDefault="00514FDD">
        <w:pPr>
          <w:pStyle w:val="aa"/>
          <w:jc w:val="center"/>
          <w:rPr>
            <w:rFonts w:ascii="Times New Roman" w:hAnsi="Times New Roman" w:cs="Times New Roman"/>
          </w:rPr>
        </w:pPr>
        <w:r w:rsidRPr="00956977">
          <w:rPr>
            <w:rFonts w:ascii="Times New Roman" w:hAnsi="Times New Roman" w:cs="Times New Roman"/>
          </w:rPr>
          <w:fldChar w:fldCharType="begin"/>
        </w:r>
        <w:r w:rsidR="00956977" w:rsidRPr="00956977">
          <w:rPr>
            <w:rFonts w:ascii="Times New Roman" w:hAnsi="Times New Roman" w:cs="Times New Roman"/>
          </w:rPr>
          <w:instrText xml:space="preserve"> PAGE   \* MERGEFORMAT </w:instrText>
        </w:r>
        <w:r w:rsidRPr="00956977">
          <w:rPr>
            <w:rFonts w:ascii="Times New Roman" w:hAnsi="Times New Roman" w:cs="Times New Roman"/>
          </w:rPr>
          <w:fldChar w:fldCharType="separate"/>
        </w:r>
        <w:r w:rsidR="00BC651B">
          <w:rPr>
            <w:rFonts w:ascii="Times New Roman" w:hAnsi="Times New Roman" w:cs="Times New Roman"/>
            <w:noProof/>
          </w:rPr>
          <w:t>17</w:t>
        </w:r>
        <w:r w:rsidRPr="009569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2D"/>
    <w:multiLevelType w:val="multilevel"/>
    <w:tmpl w:val="647E93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85D7D"/>
    <w:multiLevelType w:val="multilevel"/>
    <w:tmpl w:val="83C801F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532672"/>
    <w:multiLevelType w:val="multilevel"/>
    <w:tmpl w:val="5D70F89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68548ED"/>
    <w:multiLevelType w:val="multilevel"/>
    <w:tmpl w:val="E3D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7115A"/>
    <w:multiLevelType w:val="multilevel"/>
    <w:tmpl w:val="99C24D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1A65E9"/>
    <w:multiLevelType w:val="multilevel"/>
    <w:tmpl w:val="0E74F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22D49"/>
    <w:multiLevelType w:val="multilevel"/>
    <w:tmpl w:val="0F8A80A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F6D8E"/>
    <w:multiLevelType w:val="multilevel"/>
    <w:tmpl w:val="5AE208DC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3333C1"/>
    <w:multiLevelType w:val="multilevel"/>
    <w:tmpl w:val="75244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60CA2"/>
    <w:multiLevelType w:val="multilevel"/>
    <w:tmpl w:val="D004A0AA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9D668D"/>
    <w:multiLevelType w:val="multilevel"/>
    <w:tmpl w:val="0AC22664"/>
    <w:lvl w:ilvl="0">
      <w:start w:val="9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3D1AD4"/>
    <w:multiLevelType w:val="multilevel"/>
    <w:tmpl w:val="E67E2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14B1C"/>
    <w:multiLevelType w:val="multilevel"/>
    <w:tmpl w:val="6BC4B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511601"/>
    <w:multiLevelType w:val="multilevel"/>
    <w:tmpl w:val="AC2CB2FA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D48F4"/>
    <w:multiLevelType w:val="multilevel"/>
    <w:tmpl w:val="EE2A816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C713AE"/>
    <w:multiLevelType w:val="hybridMultilevel"/>
    <w:tmpl w:val="3AFC65D2"/>
    <w:lvl w:ilvl="0" w:tplc="5A5A85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82391"/>
    <w:multiLevelType w:val="multilevel"/>
    <w:tmpl w:val="7932E2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BF5FFC"/>
    <w:multiLevelType w:val="multilevel"/>
    <w:tmpl w:val="192AE6C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156102"/>
    <w:multiLevelType w:val="multilevel"/>
    <w:tmpl w:val="853E0722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2A43FB5"/>
    <w:multiLevelType w:val="multilevel"/>
    <w:tmpl w:val="6FF2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C435E"/>
    <w:multiLevelType w:val="multilevel"/>
    <w:tmpl w:val="787EEAD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F06507"/>
    <w:multiLevelType w:val="multilevel"/>
    <w:tmpl w:val="2FAA1A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2F44C9"/>
    <w:multiLevelType w:val="multilevel"/>
    <w:tmpl w:val="3FD67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EDB495E"/>
    <w:multiLevelType w:val="multilevel"/>
    <w:tmpl w:val="B4BAB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C63D12"/>
    <w:multiLevelType w:val="multilevel"/>
    <w:tmpl w:val="627CBAD0"/>
    <w:lvl w:ilvl="0">
      <w:start w:val="2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96046E4"/>
    <w:multiLevelType w:val="multilevel"/>
    <w:tmpl w:val="99FE279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EC1564"/>
    <w:multiLevelType w:val="multilevel"/>
    <w:tmpl w:val="C7AED7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85A568B"/>
    <w:multiLevelType w:val="multilevel"/>
    <w:tmpl w:val="CF4C42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167B16"/>
    <w:multiLevelType w:val="multilevel"/>
    <w:tmpl w:val="96907D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8E6257"/>
    <w:multiLevelType w:val="multilevel"/>
    <w:tmpl w:val="D1B0DE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1131F0"/>
    <w:multiLevelType w:val="multilevel"/>
    <w:tmpl w:val="0174100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7"/>
  </w:num>
  <w:num w:numId="4">
    <w:abstractNumId w:val="21"/>
  </w:num>
  <w:num w:numId="5">
    <w:abstractNumId w:val="28"/>
  </w:num>
  <w:num w:numId="6">
    <w:abstractNumId w:val="17"/>
  </w:num>
  <w:num w:numId="7">
    <w:abstractNumId w:val="30"/>
  </w:num>
  <w:num w:numId="8">
    <w:abstractNumId w:val="12"/>
  </w:num>
  <w:num w:numId="9">
    <w:abstractNumId w:val="20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29"/>
  </w:num>
  <w:num w:numId="16">
    <w:abstractNumId w:val="25"/>
  </w:num>
  <w:num w:numId="17">
    <w:abstractNumId w:val="13"/>
  </w:num>
  <w:num w:numId="18">
    <w:abstractNumId w:val="3"/>
  </w:num>
  <w:num w:numId="19">
    <w:abstractNumId w:val="19"/>
  </w:num>
  <w:num w:numId="20">
    <w:abstractNumId w:val="2"/>
  </w:num>
  <w:num w:numId="21">
    <w:abstractNumId w:val="16"/>
  </w:num>
  <w:num w:numId="22">
    <w:abstractNumId w:val="18"/>
  </w:num>
  <w:num w:numId="23">
    <w:abstractNumId w:val="24"/>
  </w:num>
  <w:num w:numId="24">
    <w:abstractNumId w:val="7"/>
  </w:num>
  <w:num w:numId="25">
    <w:abstractNumId w:val="23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2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977"/>
    <w:rsid w:val="00000DFA"/>
    <w:rsid w:val="0001185F"/>
    <w:rsid w:val="000430C9"/>
    <w:rsid w:val="000840CE"/>
    <w:rsid w:val="000B5082"/>
    <w:rsid w:val="000E0754"/>
    <w:rsid w:val="000E1525"/>
    <w:rsid w:val="000E797F"/>
    <w:rsid w:val="00125626"/>
    <w:rsid w:val="00134D9E"/>
    <w:rsid w:val="00143D86"/>
    <w:rsid w:val="0016527A"/>
    <w:rsid w:val="00171E91"/>
    <w:rsid w:val="001A1DAA"/>
    <w:rsid w:val="001B0D48"/>
    <w:rsid w:val="001B7B18"/>
    <w:rsid w:val="002322C9"/>
    <w:rsid w:val="00272524"/>
    <w:rsid w:val="002841B0"/>
    <w:rsid w:val="00292EF2"/>
    <w:rsid w:val="002A6B0C"/>
    <w:rsid w:val="002A6D48"/>
    <w:rsid w:val="003501AC"/>
    <w:rsid w:val="00352983"/>
    <w:rsid w:val="00372142"/>
    <w:rsid w:val="00381EF3"/>
    <w:rsid w:val="003843D4"/>
    <w:rsid w:val="003A7285"/>
    <w:rsid w:val="003C63AC"/>
    <w:rsid w:val="003F05C9"/>
    <w:rsid w:val="003F4F95"/>
    <w:rsid w:val="00432331"/>
    <w:rsid w:val="0043600D"/>
    <w:rsid w:val="00461E41"/>
    <w:rsid w:val="00466AB5"/>
    <w:rsid w:val="0047161B"/>
    <w:rsid w:val="004E19B0"/>
    <w:rsid w:val="00514FDD"/>
    <w:rsid w:val="00515E38"/>
    <w:rsid w:val="00525301"/>
    <w:rsid w:val="0057574F"/>
    <w:rsid w:val="005A4388"/>
    <w:rsid w:val="005B453E"/>
    <w:rsid w:val="005B6ADC"/>
    <w:rsid w:val="005E5827"/>
    <w:rsid w:val="00632564"/>
    <w:rsid w:val="006518FD"/>
    <w:rsid w:val="00684F03"/>
    <w:rsid w:val="006B103B"/>
    <w:rsid w:val="00717D19"/>
    <w:rsid w:val="007219D8"/>
    <w:rsid w:val="0073178D"/>
    <w:rsid w:val="0079387F"/>
    <w:rsid w:val="007B458E"/>
    <w:rsid w:val="007E0269"/>
    <w:rsid w:val="0080726D"/>
    <w:rsid w:val="00861E4E"/>
    <w:rsid w:val="0086732E"/>
    <w:rsid w:val="0087666C"/>
    <w:rsid w:val="008932C2"/>
    <w:rsid w:val="008A7415"/>
    <w:rsid w:val="008B2FDA"/>
    <w:rsid w:val="00956977"/>
    <w:rsid w:val="00957AEF"/>
    <w:rsid w:val="009F7BEA"/>
    <w:rsid w:val="00A07418"/>
    <w:rsid w:val="00A50639"/>
    <w:rsid w:val="00A738C3"/>
    <w:rsid w:val="00A755DD"/>
    <w:rsid w:val="00AD38F5"/>
    <w:rsid w:val="00AE7CBC"/>
    <w:rsid w:val="00B35751"/>
    <w:rsid w:val="00BC651B"/>
    <w:rsid w:val="00C30B08"/>
    <w:rsid w:val="00C30D68"/>
    <w:rsid w:val="00C51B98"/>
    <w:rsid w:val="00C71B9F"/>
    <w:rsid w:val="00D61D84"/>
    <w:rsid w:val="00D84EB9"/>
    <w:rsid w:val="00DA2AE6"/>
    <w:rsid w:val="00DD6B41"/>
    <w:rsid w:val="00E557C0"/>
    <w:rsid w:val="00E74445"/>
    <w:rsid w:val="00EC031E"/>
    <w:rsid w:val="00EC252A"/>
    <w:rsid w:val="00EF32F7"/>
    <w:rsid w:val="00F5002F"/>
    <w:rsid w:val="00FA596A"/>
    <w:rsid w:val="00FC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9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97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569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956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956977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9569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Gungsuh14pt">
    <w:name w:val="Заголовок №1 + Gungsuh;14 pt"/>
    <w:basedOn w:val="1"/>
    <w:rsid w:val="00956977"/>
    <w:rPr>
      <w:rFonts w:ascii="Gungsuh" w:eastAsia="Gungsuh" w:hAnsi="Gungsuh" w:cs="Gungsuh"/>
      <w:color w:val="000000"/>
      <w:spacing w:val="0"/>
      <w:w w:val="100"/>
      <w:position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9569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5pt">
    <w:name w:val="Основной текст (2) + 12;5 pt"/>
    <w:basedOn w:val="2"/>
    <w:rsid w:val="0095697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5pt">
    <w:name w:val="Основной текст + 12;5 pt"/>
    <w:basedOn w:val="a4"/>
    <w:rsid w:val="0095697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0">
    <w:name w:val="Заголовок №3_"/>
    <w:basedOn w:val="a0"/>
    <w:link w:val="31"/>
    <w:rsid w:val="009569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9569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4"/>
    <w:rsid w:val="00956977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956977"/>
    <w:rPr>
      <w:color w:val="000000"/>
      <w:spacing w:val="0"/>
      <w:w w:val="100"/>
      <w:position w:val="0"/>
    </w:rPr>
  </w:style>
  <w:style w:type="character" w:customStyle="1" w:styleId="32">
    <w:name w:val="Основной текст (3)_"/>
    <w:basedOn w:val="a0"/>
    <w:link w:val="33"/>
    <w:rsid w:val="009569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3pt">
    <w:name w:val="Основной текст (3) + 13 pt"/>
    <w:basedOn w:val="32"/>
    <w:rsid w:val="0095697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3">
    <w:name w:val="Основной текст2"/>
    <w:basedOn w:val="a4"/>
    <w:rsid w:val="00956977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956977"/>
    <w:pPr>
      <w:shd w:val="clear" w:color="auto" w:fill="FFFFFF"/>
      <w:spacing w:line="341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956977"/>
    <w:pPr>
      <w:shd w:val="clear" w:color="auto" w:fill="FFFFFF"/>
      <w:spacing w:line="341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956977"/>
    <w:pPr>
      <w:shd w:val="clear" w:color="auto" w:fill="FFFFFF"/>
      <w:spacing w:before="1800"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956977"/>
    <w:pPr>
      <w:shd w:val="clear" w:color="auto" w:fill="FFFFFF"/>
      <w:spacing w:before="300" w:after="300" w:line="0" w:lineRule="atLeast"/>
      <w:ind w:hanging="3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956977"/>
    <w:pPr>
      <w:shd w:val="clear" w:color="auto" w:fill="FFFFFF"/>
      <w:spacing w:line="365" w:lineRule="exact"/>
      <w:ind w:hanging="3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956977"/>
    <w:pPr>
      <w:shd w:val="clear" w:color="auto" w:fill="FFFFFF"/>
      <w:spacing w:line="3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8">
    <w:name w:val="No Spacing"/>
    <w:uiPriority w:val="1"/>
    <w:qFormat/>
    <w:rsid w:val="009569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9569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95697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rticle">
    <w:name w:val="article"/>
    <w:basedOn w:val="a0"/>
    <w:rsid w:val="00956977"/>
  </w:style>
  <w:style w:type="paragraph" w:styleId="aa">
    <w:name w:val="header"/>
    <w:basedOn w:val="a"/>
    <w:link w:val="ab"/>
    <w:uiPriority w:val="99"/>
    <w:unhideWhenUsed/>
    <w:rsid w:val="009569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97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569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697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2B28-9752-4119-8038-C9144C36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babeshko.uos</dc:creator>
  <cp:keywords/>
  <dc:description/>
  <cp:lastModifiedBy>myakoshin.uos</cp:lastModifiedBy>
  <cp:revision>4</cp:revision>
  <cp:lastPrinted>2015-10-21T12:43:00Z</cp:lastPrinted>
  <dcterms:created xsi:type="dcterms:W3CDTF">2015-10-21T12:49:00Z</dcterms:created>
  <dcterms:modified xsi:type="dcterms:W3CDTF">2015-10-21T13:10:00Z</dcterms:modified>
</cp:coreProperties>
</file>